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bookmarkStart w:id="0" w:name="_GoBack"/>
      <w:bookmarkEnd w:id="0"/>
    </w:p>
    <w:p w:rsidR="00D841F6" w:rsidRPr="004E5D88" w:rsidRDefault="00A479A8"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AF5775"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A479A8"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8-14</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POSTSECONDARY ADMISSIONS</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A479A8" w:rsidRPr="00A479A8" w:rsidRDefault="00A479A8" w:rsidP="00A479A8">
      <w:pPr>
        <w:numPr>
          <w:ilvl w:val="0"/>
          <w:numId w:val="28"/>
        </w:numPr>
        <w:spacing w:after="0"/>
        <w:rPr>
          <w:rFonts w:ascii="Arial Narrow" w:hAnsi="Arial Narrow"/>
          <w:sz w:val="24"/>
          <w:szCs w:val="24"/>
        </w:rPr>
      </w:pPr>
      <w:r w:rsidRPr="00A479A8">
        <w:rPr>
          <w:rFonts w:ascii="Arial Narrow" w:hAnsi="Arial Narrow"/>
          <w:sz w:val="24"/>
          <w:szCs w:val="24"/>
        </w:rPr>
        <w:t xml:space="preserve">Students will describe the College Admission Distribution Requirements for admission to a Washington State four-year college or university. </w:t>
      </w:r>
    </w:p>
    <w:p w:rsidR="00A479A8" w:rsidRPr="00A479A8" w:rsidRDefault="00A479A8" w:rsidP="00A479A8">
      <w:pPr>
        <w:numPr>
          <w:ilvl w:val="0"/>
          <w:numId w:val="28"/>
        </w:numPr>
        <w:spacing w:after="0" w:line="240" w:lineRule="atLeast"/>
        <w:rPr>
          <w:rFonts w:ascii="Arial Narrow" w:hAnsi="Arial Narrow"/>
          <w:sz w:val="24"/>
          <w:szCs w:val="24"/>
        </w:rPr>
      </w:pPr>
      <w:r w:rsidRPr="00A479A8">
        <w:rPr>
          <w:rFonts w:ascii="Arial Narrow" w:hAnsi="Arial Narrow"/>
          <w:sz w:val="24"/>
          <w:szCs w:val="24"/>
        </w:rPr>
        <w:t>Students will identify a Washington State four-year college to research.</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A479A8"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Postsecondary Info Worksheet</w:t>
      </w:r>
    </w:p>
    <w:p w:rsidR="00A479A8" w:rsidRPr="00754CB2" w:rsidRDefault="00A479A8" w:rsidP="00A479A8">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Family Handouts:</w:t>
      </w:r>
    </w:p>
    <w:p w:rsidR="00A479A8" w:rsidRPr="0025306F" w:rsidRDefault="00A479A8" w:rsidP="00A479A8">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Postsecondary Admission Standards</w:t>
      </w:r>
    </w:p>
    <w:p w:rsidR="00A479A8" w:rsidRPr="00A479A8" w:rsidRDefault="00A479A8"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PowerPoint Presentation: “Postsecondary Admissions”</w:t>
      </w:r>
    </w:p>
    <w:p w:rsidR="001C3529" w:rsidRPr="0025306F" w:rsidRDefault="00A479A8"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Computer, projector and screen </w:t>
      </w:r>
      <w:r>
        <w:rPr>
          <w:rFonts w:ascii="Arial Narrow" w:hAnsi="Arial Narrow"/>
          <w:sz w:val="24"/>
          <w:szCs w:val="24"/>
        </w:rPr>
        <w:t>for teacher to show “Postsecondary Admissions” PowerPoint</w:t>
      </w:r>
    </w:p>
    <w:p w:rsidR="00E00A32" w:rsidRPr="00E00A32" w:rsidRDefault="00E00A32"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Computer and internet access for students</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2313B" w:rsidRPr="0025306F" w:rsidRDefault="00E00A32" w:rsidP="00182E2F">
      <w:pPr>
        <w:pStyle w:val="ListParagraph"/>
        <w:numPr>
          <w:ilvl w:val="0"/>
          <w:numId w:val="21"/>
        </w:numPr>
        <w:spacing w:after="0"/>
        <w:rPr>
          <w:rFonts w:ascii="Arial Narrow" w:hAnsi="Arial Narrow"/>
          <w:i/>
          <w:sz w:val="24"/>
          <w:szCs w:val="24"/>
        </w:rPr>
      </w:pPr>
      <w:r w:rsidRPr="00E00A32">
        <w:rPr>
          <w:rFonts w:ascii="Arial Narrow" w:hAnsi="Arial Narrow"/>
          <w:b/>
          <w:sz w:val="24"/>
          <w:szCs w:val="24"/>
        </w:rPr>
        <w:t>Introduce the concept of college admission requirements.</w:t>
      </w:r>
      <w:r w:rsidRPr="00E00A32">
        <w:rPr>
          <w:rFonts w:ascii="Arial Narrow" w:hAnsi="Arial Narrow"/>
          <w:sz w:val="24"/>
          <w:szCs w:val="24"/>
        </w:rPr>
        <w:t xml:space="preserve"> Ask for a show of hands: How many students want to go to the UW? What about WSU? What about Western, Eastern, Central, or Evergreen? What about your local community college? Explain to students that Washington State has six public four-year colleges and universities, as well as 34 community and technical colleges. If students want to attend one of the four-year colleges, they will need to meet certain minimum admission standards. </w:t>
      </w:r>
    </w:p>
    <w:p w:rsidR="004E5D88" w:rsidRPr="0025306F" w:rsidRDefault="004E5D88" w:rsidP="00182E2F">
      <w:pPr>
        <w:spacing w:after="0"/>
        <w:rPr>
          <w:rFonts w:ascii="Arial Narrow" w:hAnsi="Arial Narrow"/>
          <w:i/>
          <w:sz w:val="24"/>
          <w:szCs w:val="24"/>
        </w:rPr>
      </w:pPr>
    </w:p>
    <w:p w:rsidR="00E00A32" w:rsidRDefault="00E00A32" w:rsidP="00182E2F">
      <w:pPr>
        <w:pStyle w:val="ListParagraph"/>
        <w:numPr>
          <w:ilvl w:val="0"/>
          <w:numId w:val="21"/>
        </w:numPr>
        <w:spacing w:after="0"/>
        <w:rPr>
          <w:rFonts w:ascii="Arial Narrow" w:hAnsi="Arial Narrow"/>
          <w:sz w:val="24"/>
          <w:szCs w:val="24"/>
        </w:rPr>
      </w:pPr>
      <w:r w:rsidRPr="00E00A32">
        <w:rPr>
          <w:rFonts w:ascii="Arial Narrow" w:hAnsi="Arial Narrow"/>
          <w:b/>
          <w:sz w:val="24"/>
          <w:szCs w:val="24"/>
        </w:rPr>
        <w:t xml:space="preserve">Show the </w:t>
      </w:r>
      <w:r w:rsidRPr="00E00A32">
        <w:rPr>
          <w:rFonts w:ascii="Arial Narrow" w:hAnsi="Arial Narrow"/>
          <w:b/>
          <w:i/>
          <w:sz w:val="24"/>
          <w:szCs w:val="24"/>
        </w:rPr>
        <w:t>Postsecondary Admissions</w:t>
      </w:r>
      <w:r w:rsidRPr="00E00A32">
        <w:rPr>
          <w:rFonts w:ascii="Arial Narrow" w:hAnsi="Arial Narrow"/>
          <w:b/>
          <w:sz w:val="24"/>
          <w:szCs w:val="24"/>
        </w:rPr>
        <w:t xml:space="preserve"> presentation.</w:t>
      </w:r>
      <w:r w:rsidRPr="00E00A32">
        <w:rPr>
          <w:rFonts w:ascii="Arial Narrow" w:hAnsi="Arial Narrow"/>
          <w:sz w:val="24"/>
          <w:szCs w:val="24"/>
        </w:rPr>
        <w:t xml:space="preserve"> Share the </w:t>
      </w:r>
      <w:r>
        <w:rPr>
          <w:rFonts w:ascii="Arial Narrow" w:hAnsi="Arial Narrow"/>
          <w:sz w:val="24"/>
          <w:szCs w:val="24"/>
        </w:rPr>
        <w:t>“</w:t>
      </w:r>
      <w:r w:rsidRPr="00E00A32">
        <w:rPr>
          <w:rFonts w:ascii="Arial Narrow" w:hAnsi="Arial Narrow"/>
          <w:sz w:val="24"/>
          <w:szCs w:val="24"/>
        </w:rPr>
        <w:t>Postsecondary Admissions</w:t>
      </w:r>
      <w:r>
        <w:rPr>
          <w:rFonts w:ascii="Arial Narrow" w:hAnsi="Arial Narrow"/>
          <w:sz w:val="24"/>
          <w:szCs w:val="24"/>
        </w:rPr>
        <w:t>”</w:t>
      </w:r>
      <w:r w:rsidRPr="00E00A32">
        <w:rPr>
          <w:rFonts w:ascii="Arial Narrow" w:hAnsi="Arial Narrow"/>
          <w:b/>
          <w:sz w:val="24"/>
          <w:szCs w:val="24"/>
        </w:rPr>
        <w:t xml:space="preserve"> </w:t>
      </w:r>
      <w:r w:rsidRPr="00E00A32">
        <w:rPr>
          <w:rFonts w:ascii="Arial Narrow" w:hAnsi="Arial Narrow"/>
          <w:sz w:val="24"/>
          <w:szCs w:val="24"/>
        </w:rPr>
        <w:t xml:space="preserve">Power Point with students, focusing on the work they need to do during high school (particularly in taking required courses) so that they will be eligible to apply for admission to a public four-year college or university. Note that although these standards are not required for community and technical colleges, they are recommended, meaning that ALL students should try to meet these </w:t>
      </w:r>
      <w:r w:rsidRPr="00E00A32">
        <w:rPr>
          <w:rFonts w:ascii="Arial Narrow" w:hAnsi="Arial Narrow"/>
          <w:sz w:val="24"/>
          <w:szCs w:val="24"/>
        </w:rPr>
        <w:lastRenderedPageBreak/>
        <w:t xml:space="preserve">standards. Also remind students that these are just the </w:t>
      </w:r>
      <w:r w:rsidRPr="00E00A32">
        <w:rPr>
          <w:rFonts w:ascii="Arial Narrow" w:hAnsi="Arial Narrow"/>
          <w:b/>
          <w:sz w:val="24"/>
          <w:szCs w:val="24"/>
          <w:u w:val="single"/>
        </w:rPr>
        <w:t>minimum</w:t>
      </w:r>
      <w:r w:rsidRPr="00E00A32">
        <w:rPr>
          <w:rFonts w:ascii="Arial Narrow" w:hAnsi="Arial Narrow"/>
          <w:sz w:val="24"/>
          <w:szCs w:val="24"/>
        </w:rPr>
        <w:t xml:space="preserve"> requirements. Students will be more competitive for admission if they do </w:t>
      </w:r>
      <w:r w:rsidRPr="00E00A32">
        <w:rPr>
          <w:rFonts w:ascii="Arial Narrow" w:hAnsi="Arial Narrow"/>
          <w:b/>
          <w:sz w:val="24"/>
          <w:szCs w:val="24"/>
          <w:u w:val="single"/>
        </w:rPr>
        <w:t>more</w:t>
      </w:r>
      <w:r w:rsidRPr="00E00A32">
        <w:rPr>
          <w:rFonts w:ascii="Arial Narrow" w:hAnsi="Arial Narrow"/>
          <w:sz w:val="24"/>
          <w:szCs w:val="24"/>
        </w:rPr>
        <w:t xml:space="preserve"> than the minimum</w:t>
      </w:r>
      <w:r>
        <w:rPr>
          <w:rFonts w:ascii="Arial Narrow" w:hAnsi="Arial Narrow"/>
          <w:sz w:val="24"/>
          <w:szCs w:val="24"/>
        </w:rPr>
        <w:t>.</w:t>
      </w:r>
    </w:p>
    <w:p w:rsidR="00E00A32" w:rsidRPr="00E00A32" w:rsidRDefault="00E00A32" w:rsidP="00182E2F">
      <w:pPr>
        <w:spacing w:after="0"/>
        <w:rPr>
          <w:rFonts w:ascii="Arial Narrow" w:hAnsi="Arial Narrow"/>
          <w:b/>
          <w:sz w:val="24"/>
          <w:szCs w:val="24"/>
        </w:rPr>
      </w:pPr>
    </w:p>
    <w:p w:rsidR="00E00A32" w:rsidRPr="00E00A32" w:rsidRDefault="00E00A32" w:rsidP="00182E2F">
      <w:pPr>
        <w:pStyle w:val="ListParagraph"/>
        <w:numPr>
          <w:ilvl w:val="0"/>
          <w:numId w:val="21"/>
        </w:numPr>
        <w:spacing w:after="0"/>
        <w:rPr>
          <w:rFonts w:ascii="Arial Narrow" w:hAnsi="Arial Narrow"/>
          <w:sz w:val="24"/>
          <w:szCs w:val="24"/>
        </w:rPr>
      </w:pPr>
      <w:r w:rsidRPr="00E00A32">
        <w:rPr>
          <w:rFonts w:ascii="Arial Narrow" w:hAnsi="Arial Narrow"/>
          <w:b/>
          <w:sz w:val="24"/>
          <w:szCs w:val="24"/>
        </w:rPr>
        <w:t>Research colleges.</w:t>
      </w:r>
      <w:r w:rsidRPr="00E00A32">
        <w:rPr>
          <w:rFonts w:ascii="Arial Narrow" w:hAnsi="Arial Narrow"/>
          <w:sz w:val="24"/>
          <w:szCs w:val="24"/>
        </w:rPr>
        <w:t xml:space="preserve"> Give each student or group a copy of the </w:t>
      </w:r>
      <w:r w:rsidRPr="00E00A32">
        <w:rPr>
          <w:rFonts w:ascii="Arial Narrow" w:hAnsi="Arial Narrow"/>
          <w:i/>
          <w:sz w:val="24"/>
          <w:szCs w:val="24"/>
        </w:rPr>
        <w:t>Postsecondary Info Worksheet</w:t>
      </w:r>
      <w:r w:rsidRPr="00E00A32">
        <w:rPr>
          <w:rFonts w:ascii="Arial Narrow" w:hAnsi="Arial Narrow"/>
          <w:b/>
          <w:sz w:val="24"/>
          <w:szCs w:val="24"/>
        </w:rPr>
        <w:t xml:space="preserve"> </w:t>
      </w:r>
      <w:r w:rsidRPr="00E00A32">
        <w:rPr>
          <w:rFonts w:ascii="Arial Narrow" w:hAnsi="Arial Narrow"/>
          <w:sz w:val="24"/>
          <w:szCs w:val="24"/>
        </w:rPr>
        <w:t xml:space="preserve">and have each group visit the web site for their assigned college and answer the questions on the worksheet. Help students who are having trouble finding information. After about 15 minutes, call the whole group back together and ask for volunteers to share what they learned. </w:t>
      </w:r>
    </w:p>
    <w:p w:rsidR="00E00A32" w:rsidRPr="00E00A32" w:rsidRDefault="00E00A32" w:rsidP="00182E2F">
      <w:pPr>
        <w:spacing w:after="0"/>
        <w:rPr>
          <w:rFonts w:ascii="Arial Narrow" w:hAnsi="Arial Narrow"/>
          <w:sz w:val="24"/>
          <w:szCs w:val="24"/>
        </w:rPr>
      </w:pPr>
    </w:p>
    <w:p w:rsidR="004E5D88" w:rsidRPr="00E00A32" w:rsidRDefault="00E00A32" w:rsidP="00182E2F">
      <w:pPr>
        <w:pStyle w:val="ListParagraph"/>
        <w:numPr>
          <w:ilvl w:val="0"/>
          <w:numId w:val="21"/>
        </w:numPr>
        <w:spacing w:after="0"/>
        <w:rPr>
          <w:rFonts w:ascii="Arial Narrow" w:hAnsi="Arial Narrow"/>
          <w:sz w:val="24"/>
          <w:szCs w:val="24"/>
        </w:rPr>
      </w:pPr>
      <w:r w:rsidRPr="00E00A32">
        <w:rPr>
          <w:rFonts w:ascii="Arial Narrow" w:hAnsi="Arial Narrow"/>
          <w:b/>
          <w:sz w:val="24"/>
          <w:szCs w:val="24"/>
        </w:rPr>
        <w:t>Tell students that it is a good idea to start visiting colleges</w:t>
      </w:r>
      <w:r w:rsidRPr="00E00A32">
        <w:rPr>
          <w:rFonts w:ascii="Arial Narrow" w:hAnsi="Arial Narrow"/>
          <w:sz w:val="24"/>
          <w:szCs w:val="24"/>
        </w:rPr>
        <w:t xml:space="preserve"> (either on the Internet or in person) before their senior year of high school. If they would like to attend a two-year or a four-year college, they should start preparing so that they can apply during the fall of senior year. </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E00A32" w:rsidRPr="00E00A32" w:rsidRDefault="00E00A32"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E00A32">
        <w:rPr>
          <w:rFonts w:ascii="Arial Narrow" w:hAnsi="Arial Narrow"/>
          <w:b/>
          <w:i/>
          <w:sz w:val="24"/>
          <w:szCs w:val="24"/>
        </w:rPr>
        <w:t>Postsecondary Info Worksheet</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52313B" w:rsidRPr="0025306F" w:rsidRDefault="00E00A32"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ENRICHMENT ACTIVITY</w:t>
      </w:r>
    </w:p>
    <w:p w:rsidR="00C02F45" w:rsidRPr="00C02F45" w:rsidRDefault="00C02F45" w:rsidP="00C02F45">
      <w:pPr>
        <w:pStyle w:val="ListParagraph"/>
        <w:rPr>
          <w:rFonts w:ascii="Arial Narrow" w:hAnsi="Arial Narrow"/>
          <w:sz w:val="24"/>
          <w:szCs w:val="24"/>
        </w:rPr>
      </w:pPr>
      <w:r w:rsidRPr="00C02F45">
        <w:rPr>
          <w:rFonts w:ascii="Arial Narrow" w:hAnsi="Arial Narrow"/>
          <w:b/>
          <w:sz w:val="24"/>
          <w:szCs w:val="24"/>
        </w:rPr>
        <w:t>Reflect on the presentation.</w:t>
      </w:r>
      <w:r w:rsidRPr="00C02F45">
        <w:rPr>
          <w:rFonts w:ascii="Arial Narrow" w:hAnsi="Arial Narrow"/>
          <w:sz w:val="24"/>
          <w:szCs w:val="24"/>
        </w:rPr>
        <w:t xml:space="preserve"> Ask each student to pick one public college to research (you can let students choose – which may mean you get a lot of UW and WSU students – or you can assign students randomly to four-year colleges or community and technical colleges). Divide students into small groups by college. Then give the small groups about five minutes to discuss what they would need to do during high school to be admitted to that college. </w:t>
      </w:r>
    </w:p>
    <w:p w:rsidR="00C02F45" w:rsidRPr="00C02F45" w:rsidRDefault="00C02F45" w:rsidP="00C02F45">
      <w:pPr>
        <w:pStyle w:val="ListParagraph"/>
        <w:rPr>
          <w:rFonts w:ascii="Arial Narrow" w:hAnsi="Arial Narrow"/>
          <w:sz w:val="24"/>
          <w:szCs w:val="24"/>
        </w:rPr>
      </w:pPr>
    </w:p>
    <w:p w:rsidR="0052313B" w:rsidRPr="0025306F" w:rsidRDefault="00C02F45" w:rsidP="00C02F45">
      <w:pPr>
        <w:pStyle w:val="ListParagraph"/>
        <w:spacing w:after="0" w:line="240" w:lineRule="atLeast"/>
        <w:rPr>
          <w:rFonts w:ascii="Arial Narrow" w:hAnsi="Arial Narrow"/>
          <w:sz w:val="24"/>
          <w:szCs w:val="24"/>
        </w:rPr>
      </w:pPr>
      <w:r w:rsidRPr="00C02F45">
        <w:rPr>
          <w:rFonts w:ascii="Arial Narrow" w:hAnsi="Arial Narrow"/>
          <w:sz w:val="24"/>
          <w:szCs w:val="24"/>
        </w:rPr>
        <w:t>Ask each group to share some of their ideas. Remind them of the minimum college admission requirements that were covered in the presentation, and discuss why it is better for students to do more than the minimum.</w:t>
      </w:r>
    </w:p>
    <w:p w:rsidR="0089515B" w:rsidRPr="0025306F" w:rsidRDefault="0089515B" w:rsidP="0052313B">
      <w:pPr>
        <w:spacing w:after="0" w:line="240" w:lineRule="atLeast"/>
        <w:rPr>
          <w:rFonts w:ascii="Arial Narrow" w:hAnsi="Arial Narrow"/>
          <w:sz w:val="24"/>
          <w:szCs w:val="24"/>
        </w:rPr>
      </w:pPr>
    </w:p>
    <w:p w:rsidR="0052313B" w:rsidRPr="0025306F" w:rsidRDefault="00C02F45" w:rsidP="0052313B">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EXPLORATION OPPORTUNITIES</w:t>
      </w:r>
    </w:p>
    <w:p w:rsidR="00C02F45" w:rsidRPr="00C02F45" w:rsidRDefault="00C02F45" w:rsidP="00C02F45">
      <w:pPr>
        <w:pStyle w:val="ListParagraph"/>
        <w:rPr>
          <w:rFonts w:ascii="Arial Narrow" w:hAnsi="Arial Narrow"/>
          <w:sz w:val="24"/>
          <w:szCs w:val="24"/>
        </w:rPr>
      </w:pPr>
      <w:r w:rsidRPr="00C02F45">
        <w:rPr>
          <w:rFonts w:ascii="Arial Narrow" w:hAnsi="Arial Narrow"/>
          <w:b/>
          <w:sz w:val="24"/>
          <w:szCs w:val="24"/>
        </w:rPr>
        <w:t>Provide postsecondary course counseling</w:t>
      </w:r>
      <w:r w:rsidRPr="00C02F45">
        <w:rPr>
          <w:rFonts w:ascii="Arial Narrow" w:hAnsi="Arial Narrow"/>
          <w:b/>
          <w:i/>
          <w:sz w:val="24"/>
          <w:szCs w:val="24"/>
        </w:rPr>
        <w:t>.</w:t>
      </w:r>
      <w:r w:rsidRPr="00C02F45">
        <w:rPr>
          <w:rFonts w:ascii="Arial Narrow" w:hAnsi="Arial Narrow"/>
          <w:sz w:val="24"/>
          <w:szCs w:val="24"/>
        </w:rPr>
        <w:t xml:space="preserve"> Students should understand by now that ALL the courses they take during high school are important. If possible, have a high school counselor meet with your students and help </w:t>
      </w:r>
      <w:proofErr w:type="gramStart"/>
      <w:r w:rsidRPr="00C02F45">
        <w:rPr>
          <w:rFonts w:ascii="Arial Narrow" w:hAnsi="Arial Narrow"/>
          <w:sz w:val="24"/>
          <w:szCs w:val="24"/>
        </w:rPr>
        <w:t>them</w:t>
      </w:r>
      <w:proofErr w:type="gramEnd"/>
      <w:r w:rsidRPr="00C02F45">
        <w:rPr>
          <w:rFonts w:ascii="Arial Narrow" w:hAnsi="Arial Narrow"/>
          <w:sz w:val="24"/>
          <w:szCs w:val="24"/>
        </w:rPr>
        <w:t xml:space="preserve"> set postsecondary goals and map out a four-year course plan based on those goals. </w:t>
      </w:r>
    </w:p>
    <w:p w:rsidR="00C02F45" w:rsidRPr="00C02F45" w:rsidRDefault="00C02F45" w:rsidP="00C02F45">
      <w:pPr>
        <w:pStyle w:val="ListParagraph"/>
        <w:rPr>
          <w:rFonts w:ascii="Arial Narrow" w:hAnsi="Arial Narrow"/>
          <w:sz w:val="24"/>
          <w:szCs w:val="24"/>
        </w:rPr>
      </w:pPr>
    </w:p>
    <w:p w:rsidR="0052313B" w:rsidRPr="0025306F" w:rsidRDefault="00C02F45" w:rsidP="00C02F45">
      <w:pPr>
        <w:pStyle w:val="ListParagraph"/>
        <w:spacing w:after="0" w:line="240" w:lineRule="atLeast"/>
        <w:rPr>
          <w:rFonts w:ascii="Arial Narrow" w:hAnsi="Arial Narrow"/>
          <w:sz w:val="24"/>
          <w:szCs w:val="24"/>
        </w:rPr>
      </w:pPr>
      <w:r w:rsidRPr="00C02F45">
        <w:rPr>
          <w:rFonts w:ascii="Arial Narrow" w:hAnsi="Arial Narrow"/>
          <w:sz w:val="24"/>
          <w:szCs w:val="24"/>
        </w:rPr>
        <w:t>Students should understand that they need to plan ahead to meet the College Academic Distribution Requirements (required for admission to a public, four-year college and recommended for a community or technical college) and that if they want to attend a more highly selective college they will need to do even more</w:t>
      </w:r>
      <w:r>
        <w:rPr>
          <w:rFonts w:ascii="Arial Narrow" w:hAnsi="Arial Narrow"/>
          <w:sz w:val="24"/>
          <w:szCs w:val="24"/>
        </w:rPr>
        <w:t>.</w:t>
      </w:r>
    </w:p>
    <w:p w:rsidR="0052313B" w:rsidRPr="0025306F" w:rsidRDefault="0052313B" w:rsidP="0052313B">
      <w:pPr>
        <w:pStyle w:val="ListParagraph"/>
        <w:spacing w:after="0" w:line="240" w:lineRule="atLeast"/>
        <w:rPr>
          <w:rFonts w:ascii="Arial Narrow" w:hAnsi="Arial Narrow"/>
          <w:sz w:val="24"/>
          <w:szCs w:val="24"/>
        </w:rPr>
      </w:pPr>
    </w:p>
    <w:p w:rsidR="00C02F45" w:rsidRPr="00C02F45" w:rsidRDefault="00C02F45" w:rsidP="00C02F45">
      <w:pPr>
        <w:pStyle w:val="ListParagraph"/>
        <w:rPr>
          <w:rFonts w:ascii="Arial Narrow" w:hAnsi="Arial Narrow"/>
          <w:sz w:val="24"/>
          <w:szCs w:val="24"/>
        </w:rPr>
      </w:pPr>
      <w:r w:rsidRPr="00C02F45">
        <w:rPr>
          <w:rFonts w:ascii="Arial Narrow" w:hAnsi="Arial Narrow"/>
          <w:b/>
          <w:sz w:val="24"/>
          <w:szCs w:val="24"/>
        </w:rPr>
        <w:t>Organize a Pathways to Postsecondary Night for families.</w:t>
      </w:r>
      <w:r w:rsidRPr="00C02F45">
        <w:rPr>
          <w:rFonts w:ascii="Arial Narrow" w:hAnsi="Arial Narrow"/>
          <w:sz w:val="24"/>
          <w:szCs w:val="24"/>
        </w:rPr>
        <w:t xml:space="preserve"> If you wish, you might want to welcome families to your school or to the high school for an evening to discuss how to start thinking about the pathway to postsecondary education. </w:t>
      </w:r>
    </w:p>
    <w:p w:rsidR="00C02F45" w:rsidRPr="00C02F45" w:rsidRDefault="00C02F45" w:rsidP="00C02F45">
      <w:pPr>
        <w:pStyle w:val="ListParagraph"/>
        <w:rPr>
          <w:rFonts w:ascii="Arial Narrow" w:hAnsi="Arial Narrow"/>
          <w:sz w:val="24"/>
          <w:szCs w:val="24"/>
        </w:rPr>
      </w:pPr>
    </w:p>
    <w:p w:rsidR="0052313B" w:rsidRDefault="00C02F45" w:rsidP="00C02F45">
      <w:pPr>
        <w:pStyle w:val="ListParagraph"/>
        <w:spacing w:after="0" w:line="240" w:lineRule="atLeast"/>
        <w:rPr>
          <w:rFonts w:ascii="Arial Narrow" w:hAnsi="Arial Narrow"/>
          <w:sz w:val="24"/>
          <w:szCs w:val="24"/>
        </w:rPr>
      </w:pPr>
      <w:r w:rsidRPr="00C02F45">
        <w:rPr>
          <w:rFonts w:ascii="Arial Narrow" w:hAnsi="Arial Narrow"/>
          <w:sz w:val="24"/>
          <w:szCs w:val="24"/>
        </w:rPr>
        <w:t xml:space="preserve">You can introduce the minimum College Admission Distribution Requirements for Washington’s four-year public colleges, share information about Washington State’s two-year and four-year colleges, and give parents tips on helping their students prepare to apply to and succeed in a postsecondary program. </w:t>
      </w:r>
    </w:p>
    <w:p w:rsidR="00AA22FC" w:rsidRDefault="00AA22FC" w:rsidP="001F4B71">
      <w:pPr>
        <w:pStyle w:val="CommentText"/>
        <w:rPr>
          <w:rFonts w:ascii="Arial Narrow" w:hAnsi="Arial Narrow"/>
          <w:color w:val="4D4D4D"/>
          <w:sz w:val="24"/>
          <w:szCs w:val="24"/>
        </w:rPr>
      </w:pPr>
    </w:p>
    <w:p w:rsidR="00182E2F" w:rsidRDefault="00C02F45" w:rsidP="00182E2F">
      <w:pPr>
        <w:pStyle w:val="ListParagraph"/>
        <w:numPr>
          <w:ilvl w:val="0"/>
          <w:numId w:val="40"/>
        </w:numPr>
        <w:spacing w:after="0" w:line="240" w:lineRule="atLeast"/>
        <w:rPr>
          <w:rFonts w:ascii="Arial Narrow" w:hAnsi="Arial Narrow"/>
          <w:sz w:val="24"/>
          <w:szCs w:val="24"/>
        </w:rPr>
      </w:pPr>
      <w:r w:rsidRPr="00C02F45">
        <w:rPr>
          <w:rFonts w:ascii="Arial Narrow" w:hAnsi="Arial Narrow"/>
          <w:b/>
          <w:sz w:val="24"/>
          <w:szCs w:val="24"/>
        </w:rPr>
        <w:t>Check out a College</w:t>
      </w:r>
      <w:r w:rsidRPr="00C02F45">
        <w:rPr>
          <w:rFonts w:ascii="Arial Narrow" w:hAnsi="Arial Narrow"/>
          <w:sz w:val="24"/>
          <w:szCs w:val="24"/>
        </w:rPr>
        <w:t xml:space="preserve"> </w:t>
      </w:r>
    </w:p>
    <w:p w:rsidR="00C02F45" w:rsidRPr="00182E2F" w:rsidRDefault="00AF5775" w:rsidP="00182E2F">
      <w:pPr>
        <w:pStyle w:val="ListParagraph"/>
        <w:spacing w:after="0" w:line="240" w:lineRule="atLeast"/>
        <w:rPr>
          <w:rFonts w:ascii="Arial Narrow" w:hAnsi="Arial Narrow"/>
          <w:sz w:val="24"/>
          <w:szCs w:val="24"/>
        </w:rPr>
      </w:pPr>
      <w:hyperlink r:id="rId8" w:history="1">
        <w:r w:rsidR="00182E2F" w:rsidRPr="00182E2F">
          <w:rPr>
            <w:rStyle w:val="Hyperlink"/>
            <w:rFonts w:ascii="Arial Narrow" w:hAnsi="Arial Narrow"/>
            <w:sz w:val="24"/>
            <w:szCs w:val="24"/>
          </w:rPr>
          <w:t>http://www.sbctc.edu/</w:t>
        </w:r>
      </w:hyperlink>
      <w:r w:rsidR="00C02F45" w:rsidRPr="00182E2F">
        <w:rPr>
          <w:rFonts w:ascii="Arial Narrow" w:hAnsi="Arial Narrow"/>
          <w:sz w:val="24"/>
          <w:szCs w:val="24"/>
        </w:rPr>
        <w:br/>
        <w:t>Career and college information from Washington’s community and technical colleges</w:t>
      </w:r>
    </w:p>
    <w:p w:rsidR="00C02F45" w:rsidRPr="00C02F45" w:rsidRDefault="00C02F45" w:rsidP="00182E2F">
      <w:pPr>
        <w:spacing w:after="0" w:line="240" w:lineRule="atLeast"/>
        <w:rPr>
          <w:rFonts w:ascii="Arial Narrow" w:hAnsi="Arial Narrow"/>
          <w:sz w:val="24"/>
          <w:szCs w:val="24"/>
        </w:rPr>
      </w:pPr>
    </w:p>
    <w:p w:rsidR="00182E2F" w:rsidRDefault="00C02F45" w:rsidP="00182E2F">
      <w:pPr>
        <w:pStyle w:val="ListParagraph"/>
        <w:numPr>
          <w:ilvl w:val="0"/>
          <w:numId w:val="40"/>
        </w:numPr>
        <w:spacing w:after="0" w:line="240" w:lineRule="atLeast"/>
        <w:rPr>
          <w:rFonts w:ascii="Arial Narrow" w:hAnsi="Arial Narrow"/>
          <w:sz w:val="24"/>
          <w:szCs w:val="24"/>
        </w:rPr>
      </w:pPr>
      <w:r w:rsidRPr="00C02F45">
        <w:rPr>
          <w:rFonts w:ascii="Arial Narrow" w:hAnsi="Arial Narrow"/>
          <w:b/>
          <w:sz w:val="24"/>
          <w:szCs w:val="24"/>
        </w:rPr>
        <w:t>University of Washington</w:t>
      </w:r>
      <w:r w:rsidRPr="00C02F45">
        <w:rPr>
          <w:rFonts w:ascii="Arial Narrow" w:hAnsi="Arial Narrow"/>
          <w:sz w:val="24"/>
          <w:szCs w:val="24"/>
        </w:rPr>
        <w:t xml:space="preserve"> </w:t>
      </w:r>
    </w:p>
    <w:p w:rsidR="00C02F45" w:rsidRPr="00C02F45" w:rsidRDefault="00AF5775" w:rsidP="00182E2F">
      <w:pPr>
        <w:pStyle w:val="ListParagraph"/>
        <w:spacing w:after="0" w:line="240" w:lineRule="atLeast"/>
        <w:rPr>
          <w:rFonts w:ascii="Arial Narrow" w:hAnsi="Arial Narrow"/>
          <w:sz w:val="24"/>
          <w:szCs w:val="24"/>
        </w:rPr>
      </w:pPr>
      <w:hyperlink r:id="rId9" w:history="1">
        <w:r w:rsidR="00C02F45" w:rsidRPr="00C02F45">
          <w:rPr>
            <w:rStyle w:val="Hyperlink"/>
            <w:rFonts w:ascii="Arial Narrow" w:hAnsi="Arial Narrow"/>
            <w:color w:val="auto"/>
            <w:sz w:val="24"/>
            <w:szCs w:val="24"/>
          </w:rPr>
          <w:t>www.washington.edu</w:t>
        </w:r>
      </w:hyperlink>
      <w:r w:rsidR="00C02F45" w:rsidRPr="00C02F45">
        <w:rPr>
          <w:rFonts w:ascii="Arial Narrow" w:hAnsi="Arial Narrow"/>
          <w:sz w:val="24"/>
          <w:szCs w:val="24"/>
        </w:rPr>
        <w:t xml:space="preserve"> </w:t>
      </w:r>
    </w:p>
    <w:p w:rsidR="00C02F45" w:rsidRPr="00C02F45" w:rsidRDefault="00C02F45" w:rsidP="00182E2F">
      <w:pPr>
        <w:pStyle w:val="ListParagraph"/>
        <w:spacing w:after="0" w:line="240" w:lineRule="atLeast"/>
        <w:rPr>
          <w:rFonts w:ascii="Arial Narrow" w:hAnsi="Arial Narrow"/>
          <w:sz w:val="24"/>
          <w:szCs w:val="24"/>
        </w:rPr>
      </w:pPr>
    </w:p>
    <w:p w:rsidR="00182E2F" w:rsidRPr="00182E2F" w:rsidRDefault="00182E2F" w:rsidP="00182E2F">
      <w:pPr>
        <w:pStyle w:val="ListParagraph"/>
        <w:numPr>
          <w:ilvl w:val="0"/>
          <w:numId w:val="40"/>
        </w:numPr>
        <w:spacing w:after="0" w:line="240" w:lineRule="atLeast"/>
        <w:rPr>
          <w:rFonts w:ascii="Arial Narrow" w:hAnsi="Arial Narrow"/>
          <w:sz w:val="24"/>
          <w:szCs w:val="24"/>
        </w:rPr>
      </w:pPr>
      <w:r>
        <w:rPr>
          <w:rFonts w:ascii="Arial Narrow" w:hAnsi="Arial Narrow"/>
          <w:b/>
          <w:sz w:val="24"/>
          <w:szCs w:val="24"/>
        </w:rPr>
        <w:t>Washington State University</w:t>
      </w:r>
      <w:r w:rsidR="00C02F45" w:rsidRPr="00C02F45">
        <w:rPr>
          <w:rFonts w:ascii="Arial Narrow" w:hAnsi="Arial Narrow"/>
          <w:b/>
          <w:sz w:val="24"/>
          <w:szCs w:val="24"/>
        </w:rPr>
        <w:t xml:space="preserve"> </w:t>
      </w:r>
    </w:p>
    <w:p w:rsidR="00C02F45" w:rsidRPr="00C02F45" w:rsidRDefault="00AF5775" w:rsidP="00182E2F">
      <w:pPr>
        <w:pStyle w:val="ListParagraph"/>
        <w:spacing w:after="0" w:line="240" w:lineRule="atLeast"/>
        <w:rPr>
          <w:rFonts w:ascii="Arial Narrow" w:hAnsi="Arial Narrow"/>
          <w:sz w:val="24"/>
          <w:szCs w:val="24"/>
        </w:rPr>
      </w:pPr>
      <w:hyperlink r:id="rId10" w:history="1">
        <w:r w:rsidR="00C02F45" w:rsidRPr="00C02F45">
          <w:rPr>
            <w:rStyle w:val="Hyperlink"/>
            <w:rFonts w:ascii="Arial Narrow" w:hAnsi="Arial Narrow"/>
            <w:color w:val="auto"/>
            <w:sz w:val="24"/>
            <w:szCs w:val="24"/>
          </w:rPr>
          <w:t>www.wsu.edu</w:t>
        </w:r>
      </w:hyperlink>
      <w:r w:rsidR="00C02F45" w:rsidRPr="00C02F45">
        <w:rPr>
          <w:rFonts w:ascii="Arial Narrow" w:hAnsi="Arial Narrow"/>
          <w:sz w:val="24"/>
          <w:szCs w:val="24"/>
        </w:rPr>
        <w:t xml:space="preserve"> </w:t>
      </w:r>
    </w:p>
    <w:p w:rsidR="00C02F45" w:rsidRPr="00C02F45" w:rsidRDefault="00C02F45" w:rsidP="00182E2F">
      <w:pPr>
        <w:pStyle w:val="ListParagraph"/>
        <w:rPr>
          <w:rFonts w:ascii="Arial Narrow" w:hAnsi="Arial Narrow"/>
          <w:sz w:val="24"/>
          <w:szCs w:val="24"/>
        </w:rPr>
      </w:pPr>
    </w:p>
    <w:p w:rsidR="00182E2F" w:rsidRDefault="00C02F45" w:rsidP="00182E2F">
      <w:pPr>
        <w:pStyle w:val="ListParagraph"/>
        <w:numPr>
          <w:ilvl w:val="0"/>
          <w:numId w:val="40"/>
        </w:numPr>
        <w:spacing w:after="0" w:line="240" w:lineRule="atLeast"/>
        <w:rPr>
          <w:rFonts w:ascii="Arial Narrow" w:hAnsi="Arial Narrow"/>
          <w:sz w:val="24"/>
          <w:szCs w:val="24"/>
        </w:rPr>
      </w:pPr>
      <w:r w:rsidRPr="00C02F45">
        <w:rPr>
          <w:rFonts w:ascii="Arial Narrow" w:hAnsi="Arial Narrow"/>
          <w:b/>
          <w:sz w:val="24"/>
          <w:szCs w:val="24"/>
        </w:rPr>
        <w:t>Western Washington University</w:t>
      </w:r>
      <w:r w:rsidRPr="00C02F45">
        <w:rPr>
          <w:rFonts w:ascii="Arial Narrow" w:hAnsi="Arial Narrow"/>
          <w:sz w:val="24"/>
          <w:szCs w:val="24"/>
        </w:rPr>
        <w:t xml:space="preserve"> </w:t>
      </w:r>
    </w:p>
    <w:p w:rsidR="00C02F45" w:rsidRPr="00C02F45" w:rsidRDefault="00AF5775" w:rsidP="00182E2F">
      <w:pPr>
        <w:pStyle w:val="ListParagraph"/>
        <w:spacing w:after="0" w:line="240" w:lineRule="atLeast"/>
        <w:rPr>
          <w:rFonts w:ascii="Arial Narrow" w:hAnsi="Arial Narrow"/>
          <w:sz w:val="24"/>
          <w:szCs w:val="24"/>
        </w:rPr>
      </w:pPr>
      <w:hyperlink r:id="rId11" w:history="1">
        <w:r w:rsidR="00C02F45" w:rsidRPr="00C02F45">
          <w:rPr>
            <w:rStyle w:val="Hyperlink"/>
            <w:rFonts w:ascii="Arial Narrow" w:hAnsi="Arial Narrow"/>
            <w:color w:val="auto"/>
            <w:sz w:val="24"/>
            <w:szCs w:val="24"/>
          </w:rPr>
          <w:t>www.wwu.edu</w:t>
        </w:r>
      </w:hyperlink>
      <w:r w:rsidR="00C02F45" w:rsidRPr="00C02F45">
        <w:rPr>
          <w:rFonts w:ascii="Arial Narrow" w:hAnsi="Arial Narrow"/>
          <w:sz w:val="24"/>
          <w:szCs w:val="24"/>
        </w:rPr>
        <w:t xml:space="preserve"> </w:t>
      </w:r>
    </w:p>
    <w:p w:rsidR="00C02F45" w:rsidRPr="00C02F45" w:rsidRDefault="00C02F45" w:rsidP="00182E2F">
      <w:pPr>
        <w:pStyle w:val="ListParagraph"/>
        <w:rPr>
          <w:rFonts w:ascii="Arial Narrow" w:hAnsi="Arial Narrow"/>
          <w:sz w:val="24"/>
          <w:szCs w:val="24"/>
        </w:rPr>
      </w:pPr>
    </w:p>
    <w:p w:rsidR="00182E2F" w:rsidRDefault="00C02F45" w:rsidP="00182E2F">
      <w:pPr>
        <w:pStyle w:val="ListParagraph"/>
        <w:numPr>
          <w:ilvl w:val="0"/>
          <w:numId w:val="40"/>
        </w:numPr>
        <w:spacing w:after="0" w:line="240" w:lineRule="atLeast"/>
        <w:rPr>
          <w:rFonts w:ascii="Arial Narrow" w:hAnsi="Arial Narrow"/>
          <w:sz w:val="24"/>
          <w:szCs w:val="24"/>
        </w:rPr>
      </w:pPr>
      <w:r w:rsidRPr="00C02F45">
        <w:rPr>
          <w:rFonts w:ascii="Arial Narrow" w:hAnsi="Arial Narrow"/>
          <w:b/>
          <w:sz w:val="24"/>
          <w:szCs w:val="24"/>
        </w:rPr>
        <w:t>The Evergreen State College</w:t>
      </w:r>
      <w:r w:rsidRPr="00C02F45">
        <w:rPr>
          <w:rFonts w:ascii="Arial Narrow" w:hAnsi="Arial Narrow"/>
          <w:sz w:val="24"/>
          <w:szCs w:val="24"/>
        </w:rPr>
        <w:t xml:space="preserve"> </w:t>
      </w:r>
    </w:p>
    <w:p w:rsidR="00C02F45" w:rsidRPr="00C02F45" w:rsidRDefault="00AF5775" w:rsidP="00182E2F">
      <w:pPr>
        <w:pStyle w:val="ListParagraph"/>
        <w:spacing w:after="0" w:line="240" w:lineRule="atLeast"/>
        <w:rPr>
          <w:rFonts w:ascii="Arial Narrow" w:hAnsi="Arial Narrow"/>
          <w:sz w:val="24"/>
          <w:szCs w:val="24"/>
        </w:rPr>
      </w:pPr>
      <w:hyperlink r:id="rId12" w:history="1">
        <w:r w:rsidR="00C02F45" w:rsidRPr="00C02F45">
          <w:rPr>
            <w:rStyle w:val="Hyperlink"/>
            <w:rFonts w:ascii="Arial Narrow" w:hAnsi="Arial Narrow"/>
            <w:color w:val="auto"/>
            <w:sz w:val="24"/>
            <w:szCs w:val="24"/>
          </w:rPr>
          <w:t>www.evergreen.edu</w:t>
        </w:r>
      </w:hyperlink>
      <w:r w:rsidR="00C02F45" w:rsidRPr="00C02F45">
        <w:rPr>
          <w:rFonts w:ascii="Arial Narrow" w:hAnsi="Arial Narrow"/>
          <w:sz w:val="24"/>
          <w:szCs w:val="24"/>
        </w:rPr>
        <w:t xml:space="preserve"> </w:t>
      </w:r>
    </w:p>
    <w:p w:rsidR="00C02F45" w:rsidRPr="00C02F45" w:rsidRDefault="00C02F45" w:rsidP="00182E2F">
      <w:pPr>
        <w:pStyle w:val="ListParagraph"/>
        <w:rPr>
          <w:rFonts w:ascii="Arial Narrow" w:hAnsi="Arial Narrow"/>
          <w:sz w:val="24"/>
          <w:szCs w:val="24"/>
        </w:rPr>
      </w:pPr>
    </w:p>
    <w:p w:rsidR="00182E2F" w:rsidRDefault="00C02F45" w:rsidP="00182E2F">
      <w:pPr>
        <w:pStyle w:val="ListParagraph"/>
        <w:numPr>
          <w:ilvl w:val="0"/>
          <w:numId w:val="40"/>
        </w:numPr>
        <w:spacing w:after="0" w:line="240" w:lineRule="atLeast"/>
        <w:rPr>
          <w:rFonts w:ascii="Arial Narrow" w:hAnsi="Arial Narrow"/>
          <w:sz w:val="24"/>
          <w:szCs w:val="24"/>
        </w:rPr>
      </w:pPr>
      <w:r w:rsidRPr="00C02F45">
        <w:rPr>
          <w:rFonts w:ascii="Arial Narrow" w:hAnsi="Arial Narrow"/>
          <w:b/>
          <w:sz w:val="24"/>
          <w:szCs w:val="24"/>
        </w:rPr>
        <w:t>Eastern Washington University</w:t>
      </w:r>
      <w:r w:rsidRPr="00C02F45">
        <w:rPr>
          <w:rFonts w:ascii="Arial Narrow" w:hAnsi="Arial Narrow"/>
          <w:sz w:val="24"/>
          <w:szCs w:val="24"/>
        </w:rPr>
        <w:t xml:space="preserve"> </w:t>
      </w:r>
    </w:p>
    <w:p w:rsidR="00C02F45" w:rsidRPr="00C02F45" w:rsidRDefault="00AF5775" w:rsidP="00182E2F">
      <w:pPr>
        <w:pStyle w:val="ListParagraph"/>
        <w:spacing w:after="0" w:line="240" w:lineRule="atLeast"/>
        <w:rPr>
          <w:rFonts w:ascii="Arial Narrow" w:hAnsi="Arial Narrow"/>
          <w:sz w:val="24"/>
          <w:szCs w:val="24"/>
        </w:rPr>
      </w:pPr>
      <w:hyperlink r:id="rId13" w:history="1">
        <w:r w:rsidR="00C02F45" w:rsidRPr="00C02F45">
          <w:rPr>
            <w:rStyle w:val="Hyperlink"/>
            <w:rFonts w:ascii="Arial Narrow" w:hAnsi="Arial Narrow"/>
            <w:color w:val="auto"/>
            <w:sz w:val="24"/>
            <w:szCs w:val="24"/>
          </w:rPr>
          <w:t>www.ewu.edu</w:t>
        </w:r>
      </w:hyperlink>
      <w:r w:rsidR="00C02F45" w:rsidRPr="00C02F45">
        <w:rPr>
          <w:rFonts w:ascii="Arial Narrow" w:hAnsi="Arial Narrow"/>
          <w:sz w:val="24"/>
          <w:szCs w:val="24"/>
        </w:rPr>
        <w:t xml:space="preserve"> </w:t>
      </w:r>
    </w:p>
    <w:p w:rsidR="00C02F45" w:rsidRPr="00C02F45" w:rsidRDefault="00C02F45" w:rsidP="00182E2F">
      <w:pPr>
        <w:pStyle w:val="ListParagraph"/>
        <w:rPr>
          <w:rFonts w:ascii="Arial Narrow" w:hAnsi="Arial Narrow"/>
          <w:sz w:val="24"/>
          <w:szCs w:val="24"/>
        </w:rPr>
      </w:pPr>
    </w:p>
    <w:p w:rsidR="00182E2F" w:rsidRDefault="00C02F45" w:rsidP="00182E2F">
      <w:pPr>
        <w:pStyle w:val="ListParagraph"/>
        <w:numPr>
          <w:ilvl w:val="0"/>
          <w:numId w:val="40"/>
        </w:numPr>
        <w:spacing w:after="0" w:line="240" w:lineRule="atLeast"/>
        <w:rPr>
          <w:rFonts w:ascii="Arial Narrow" w:hAnsi="Arial Narrow"/>
          <w:sz w:val="24"/>
          <w:szCs w:val="24"/>
        </w:rPr>
      </w:pPr>
      <w:r w:rsidRPr="00C02F45">
        <w:rPr>
          <w:rFonts w:ascii="Arial Narrow" w:hAnsi="Arial Narrow"/>
          <w:b/>
          <w:sz w:val="24"/>
          <w:szCs w:val="24"/>
        </w:rPr>
        <w:t>Central Washington University</w:t>
      </w:r>
      <w:r w:rsidRPr="00C02F45">
        <w:rPr>
          <w:rFonts w:ascii="Arial Narrow" w:hAnsi="Arial Narrow"/>
          <w:sz w:val="24"/>
          <w:szCs w:val="24"/>
        </w:rPr>
        <w:t xml:space="preserve"> </w:t>
      </w:r>
    </w:p>
    <w:p w:rsidR="00C02F45" w:rsidRPr="00C02F45" w:rsidRDefault="00AF5775" w:rsidP="00182E2F">
      <w:pPr>
        <w:pStyle w:val="ListParagraph"/>
        <w:spacing w:after="0" w:line="240" w:lineRule="atLeast"/>
        <w:rPr>
          <w:rFonts w:ascii="Arial Narrow" w:hAnsi="Arial Narrow"/>
          <w:sz w:val="24"/>
          <w:szCs w:val="24"/>
        </w:rPr>
      </w:pPr>
      <w:hyperlink r:id="rId14" w:history="1">
        <w:r w:rsidR="00C02F45" w:rsidRPr="00C02F45">
          <w:rPr>
            <w:rStyle w:val="Hyperlink"/>
            <w:rFonts w:ascii="Arial Narrow" w:hAnsi="Arial Narrow"/>
            <w:color w:val="auto"/>
            <w:sz w:val="24"/>
            <w:szCs w:val="24"/>
          </w:rPr>
          <w:t>www.cwu.edu</w:t>
        </w:r>
      </w:hyperlink>
      <w:r w:rsidR="00C02F45" w:rsidRPr="00C02F45">
        <w:rPr>
          <w:rFonts w:ascii="Arial Narrow" w:hAnsi="Arial Narrow"/>
          <w:sz w:val="24"/>
          <w:szCs w:val="24"/>
        </w:rPr>
        <w:t xml:space="preserve"> </w:t>
      </w:r>
    </w:p>
    <w:p w:rsidR="00C02F45" w:rsidRPr="00C02F45" w:rsidRDefault="00C02F45" w:rsidP="00182E2F">
      <w:pPr>
        <w:pStyle w:val="ListParagraph"/>
        <w:rPr>
          <w:rFonts w:ascii="Arial Narrow" w:hAnsi="Arial Narrow"/>
          <w:sz w:val="24"/>
          <w:szCs w:val="24"/>
        </w:rPr>
      </w:pPr>
    </w:p>
    <w:p w:rsidR="00182E2F" w:rsidRDefault="00C02F45" w:rsidP="00182E2F">
      <w:pPr>
        <w:pStyle w:val="ListParagraph"/>
        <w:numPr>
          <w:ilvl w:val="0"/>
          <w:numId w:val="40"/>
        </w:numPr>
        <w:spacing w:after="0" w:line="240" w:lineRule="atLeast"/>
        <w:rPr>
          <w:rFonts w:ascii="Arial Narrow" w:hAnsi="Arial Narrow"/>
          <w:sz w:val="24"/>
          <w:szCs w:val="24"/>
        </w:rPr>
      </w:pPr>
      <w:r>
        <w:rPr>
          <w:rFonts w:ascii="Arial Narrow" w:hAnsi="Arial Narrow"/>
          <w:b/>
          <w:sz w:val="24"/>
          <w:szCs w:val="24"/>
        </w:rPr>
        <w:t>Washington Student Achievement Council</w:t>
      </w:r>
      <w:r w:rsidRPr="00C02F45">
        <w:rPr>
          <w:rFonts w:ascii="Arial Narrow" w:hAnsi="Arial Narrow"/>
          <w:sz w:val="24"/>
          <w:szCs w:val="24"/>
        </w:rPr>
        <w:t xml:space="preserve"> </w:t>
      </w:r>
    </w:p>
    <w:p w:rsidR="00C02F45" w:rsidRPr="00C02F45" w:rsidRDefault="00AF5775" w:rsidP="00182E2F">
      <w:pPr>
        <w:pStyle w:val="ListParagraph"/>
        <w:spacing w:after="0" w:line="240" w:lineRule="atLeast"/>
        <w:rPr>
          <w:rFonts w:ascii="Arial Narrow" w:hAnsi="Arial Narrow"/>
          <w:sz w:val="24"/>
          <w:szCs w:val="24"/>
        </w:rPr>
      </w:pPr>
      <w:hyperlink r:id="rId15" w:history="1">
        <w:r w:rsidR="00C02F45" w:rsidRPr="00C02F45">
          <w:rPr>
            <w:rStyle w:val="Hyperlink"/>
            <w:rFonts w:ascii="Arial Narrow" w:hAnsi="Arial Narrow"/>
            <w:sz w:val="24"/>
            <w:szCs w:val="24"/>
          </w:rPr>
          <w:t>www.wsac.wa.gov</w:t>
        </w:r>
      </w:hyperlink>
    </w:p>
    <w:p w:rsidR="00C02F45" w:rsidRPr="00182E2F" w:rsidRDefault="00C02F45" w:rsidP="00182E2F">
      <w:pPr>
        <w:spacing w:after="0" w:line="240" w:lineRule="atLeast"/>
        <w:ind w:firstLine="720"/>
        <w:rPr>
          <w:rFonts w:ascii="Arial Narrow" w:hAnsi="Arial Narrow"/>
          <w:sz w:val="24"/>
          <w:szCs w:val="24"/>
        </w:rPr>
      </w:pPr>
      <w:r w:rsidRPr="00182E2F">
        <w:rPr>
          <w:rFonts w:ascii="Arial Narrow" w:hAnsi="Arial Narrow"/>
          <w:sz w:val="24"/>
          <w:szCs w:val="24"/>
        </w:rPr>
        <w:t>Information about colleges, admission requirements, financial aid</w:t>
      </w:r>
    </w:p>
    <w:p w:rsidR="00C02F45" w:rsidRPr="00C02F45" w:rsidRDefault="00C02F45" w:rsidP="00182E2F">
      <w:pPr>
        <w:pStyle w:val="ListParagraph"/>
        <w:rPr>
          <w:rFonts w:ascii="Arial Narrow" w:hAnsi="Arial Narrow"/>
          <w:sz w:val="24"/>
          <w:szCs w:val="24"/>
        </w:rPr>
      </w:pPr>
    </w:p>
    <w:p w:rsidR="00182E2F" w:rsidRDefault="00C02F45" w:rsidP="00182E2F">
      <w:pPr>
        <w:pStyle w:val="ListParagraph"/>
        <w:numPr>
          <w:ilvl w:val="0"/>
          <w:numId w:val="40"/>
        </w:numPr>
        <w:spacing w:after="0" w:line="240" w:lineRule="atLeast"/>
        <w:rPr>
          <w:rFonts w:ascii="Arial Narrow" w:hAnsi="Arial Narrow"/>
          <w:sz w:val="24"/>
          <w:szCs w:val="24"/>
        </w:rPr>
      </w:pPr>
      <w:r w:rsidRPr="00C02F45">
        <w:rPr>
          <w:rFonts w:ascii="Arial Narrow" w:hAnsi="Arial Narrow"/>
          <w:b/>
          <w:sz w:val="24"/>
          <w:szCs w:val="24"/>
        </w:rPr>
        <w:t>The WashBoard.org</w:t>
      </w:r>
      <w:r w:rsidRPr="00C02F45">
        <w:rPr>
          <w:rFonts w:ascii="Arial Narrow" w:hAnsi="Arial Narrow"/>
          <w:sz w:val="24"/>
          <w:szCs w:val="24"/>
        </w:rPr>
        <w:t xml:space="preserve"> </w:t>
      </w:r>
    </w:p>
    <w:p w:rsidR="00C02F45" w:rsidRDefault="00AF5775" w:rsidP="00182E2F">
      <w:pPr>
        <w:pStyle w:val="ListParagraph"/>
        <w:spacing w:after="0" w:line="240" w:lineRule="atLeast"/>
        <w:rPr>
          <w:rFonts w:ascii="Arial Narrow" w:hAnsi="Arial Narrow"/>
          <w:sz w:val="24"/>
          <w:szCs w:val="24"/>
        </w:rPr>
      </w:pPr>
      <w:hyperlink r:id="rId16" w:history="1">
        <w:r w:rsidR="00C02F45" w:rsidRPr="00C02F45">
          <w:rPr>
            <w:rStyle w:val="Hyperlink"/>
            <w:rFonts w:ascii="Arial Narrow" w:hAnsi="Arial Narrow"/>
            <w:color w:val="auto"/>
            <w:sz w:val="24"/>
            <w:szCs w:val="24"/>
          </w:rPr>
          <w:t>www.thewashboard.org</w:t>
        </w:r>
      </w:hyperlink>
      <w:r w:rsidR="00C02F45" w:rsidRPr="00C02F45">
        <w:rPr>
          <w:rFonts w:ascii="Arial Narrow" w:hAnsi="Arial Narrow"/>
          <w:sz w:val="24"/>
          <w:szCs w:val="24"/>
        </w:rPr>
        <w:t xml:space="preserve"> </w:t>
      </w:r>
    </w:p>
    <w:p w:rsidR="00C02F45" w:rsidRPr="00182E2F" w:rsidRDefault="00C02F45" w:rsidP="00182E2F">
      <w:pPr>
        <w:spacing w:after="0" w:line="240" w:lineRule="atLeast"/>
        <w:ind w:firstLine="720"/>
        <w:rPr>
          <w:rFonts w:ascii="Arial Narrow" w:hAnsi="Arial Narrow"/>
          <w:sz w:val="24"/>
          <w:szCs w:val="24"/>
        </w:rPr>
      </w:pPr>
      <w:r w:rsidRPr="00182E2F">
        <w:rPr>
          <w:rFonts w:ascii="Arial Narrow" w:hAnsi="Arial Narrow"/>
          <w:sz w:val="24"/>
          <w:szCs w:val="24"/>
        </w:rPr>
        <w:t>Scholarship match</w:t>
      </w:r>
    </w:p>
    <w:p w:rsidR="00C02F45" w:rsidRDefault="00C02F45" w:rsidP="001F4B71">
      <w:pPr>
        <w:pStyle w:val="CommentText"/>
        <w:rPr>
          <w:rFonts w:ascii="Arial Narrow" w:hAnsi="Arial Narrow"/>
          <w:color w:val="4D4D4D"/>
          <w:sz w:val="24"/>
          <w:szCs w:val="24"/>
        </w:rPr>
      </w:pPr>
    </w:p>
    <w:p w:rsidR="005F5B8B" w:rsidRDefault="005F5B8B" w:rsidP="005F5B8B">
      <w:pPr>
        <w:spacing w:after="0" w:line="240" w:lineRule="atLeast"/>
        <w:rPr>
          <w:rFonts w:ascii="Arial Narrow" w:hAnsi="Arial Narrow"/>
          <w:color w:val="4D4D4D"/>
          <w:sz w:val="24"/>
          <w:szCs w:val="24"/>
        </w:rPr>
      </w:pPr>
    </w:p>
    <w:p w:rsidR="00A479A8" w:rsidRDefault="00A479A8" w:rsidP="00A479A8">
      <w:pPr>
        <w:spacing w:after="0" w:line="240" w:lineRule="atLeast"/>
        <w:ind w:left="720"/>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EB54DE"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EE096D" w:rsidRDefault="00AF5775"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EB54DE"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8-14</w:t>
      </w:r>
      <w:r w:rsidR="00BB7EFF" w:rsidRPr="004E5D88">
        <w:rPr>
          <w:rFonts w:ascii="Arial Black" w:hAnsi="Arial Black"/>
          <w:spacing w:val="40"/>
          <w:sz w:val="24"/>
          <w:szCs w:val="24"/>
        </w:rPr>
        <w:t xml:space="preserve"> </w:t>
      </w:r>
      <w:r w:rsidR="00182E2F">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EB54DE">
        <w:rPr>
          <w:rFonts w:ascii="Arial Black" w:hAnsi="Arial Black"/>
          <w:color w:val="FFFFFF" w:themeColor="background1"/>
          <w:spacing w:val="40"/>
          <w:sz w:val="24"/>
          <w:szCs w:val="24"/>
        </w:rPr>
        <w:t>POSTSECONDARY INFO WORKSHEET</w:t>
      </w:r>
      <w:r>
        <w:rPr>
          <w:rFonts w:ascii="Arial Black" w:hAnsi="Arial Black"/>
          <w:color w:val="FFFFFF" w:themeColor="background1"/>
          <w:spacing w:val="40"/>
          <w:sz w:val="24"/>
          <w:szCs w:val="24"/>
        </w:rPr>
        <w:tab/>
      </w:r>
    </w:p>
    <w:p w:rsidR="0034543E" w:rsidRDefault="0034543E" w:rsidP="0059195E">
      <w:pPr>
        <w:spacing w:after="0" w:line="240" w:lineRule="auto"/>
        <w:rPr>
          <w:rFonts w:ascii="Arial Narrow" w:hAnsi="Arial Narrow"/>
          <w:color w:val="4D4D4D"/>
        </w:rPr>
      </w:pPr>
    </w:p>
    <w:p w:rsidR="00EB54DE" w:rsidRPr="00EB54DE" w:rsidRDefault="00EB54DE" w:rsidP="00EB54DE">
      <w:pPr>
        <w:spacing w:after="0" w:line="240" w:lineRule="atLeast"/>
        <w:ind w:left="5040"/>
        <w:rPr>
          <w:rFonts w:ascii="Arial Narrow" w:hAnsi="Arial Narrow"/>
          <w:u w:val="single"/>
        </w:rPr>
      </w:pPr>
      <w:r w:rsidRPr="00EB54DE">
        <w:rPr>
          <w:rFonts w:ascii="Arial Narrow" w:hAnsi="Arial Narrow"/>
        </w:rPr>
        <w:t>Name:</w:t>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EB54DE" w:rsidRPr="00EB54DE" w:rsidRDefault="00EB54DE" w:rsidP="00EB54DE">
      <w:pPr>
        <w:spacing w:after="0" w:line="240" w:lineRule="atLeast"/>
        <w:rPr>
          <w:rFonts w:ascii="Arial Narrow" w:hAnsi="Arial Narrow"/>
        </w:rPr>
      </w:pPr>
    </w:p>
    <w:p w:rsidR="00EB54DE" w:rsidRPr="00EB54DE" w:rsidRDefault="00EB54DE" w:rsidP="00EB54DE">
      <w:pPr>
        <w:spacing w:after="0" w:line="240" w:lineRule="atLeast"/>
        <w:rPr>
          <w:rFonts w:ascii="Arial Narrow" w:hAnsi="Arial Narrow"/>
        </w:rPr>
      </w:pPr>
      <w:r w:rsidRPr="00EB54DE">
        <w:rPr>
          <w:rFonts w:ascii="Arial Narrow" w:hAnsi="Arial Narrow"/>
        </w:rPr>
        <w:t>What do you want to do after high school graduation? You might want to attend one of Washington State’s public four-year colleges and universities or your local community or technical college. Choose one of the colleges below. Visit that college’s web site and find the answers to the questions below.</w:t>
      </w:r>
    </w:p>
    <w:p w:rsidR="00EB54DE" w:rsidRPr="00EB54DE" w:rsidRDefault="00EB54DE" w:rsidP="00EB54DE">
      <w:pPr>
        <w:spacing w:after="0" w:line="240" w:lineRule="atLeast"/>
        <w:rPr>
          <w:rFonts w:ascii="Arial Narrow" w:hAnsi="Arial Narrow"/>
        </w:rPr>
      </w:pPr>
    </w:p>
    <w:p w:rsidR="00EB54DE" w:rsidRPr="00EB54DE" w:rsidRDefault="00EB54DE" w:rsidP="00EB54DE">
      <w:pPr>
        <w:spacing w:after="0" w:line="240" w:lineRule="atLeast"/>
        <w:rPr>
          <w:rFonts w:ascii="Arial Narrow" w:hAnsi="Arial Narrow"/>
          <w:b/>
        </w:rPr>
      </w:pPr>
      <w:r w:rsidRPr="00EB54DE">
        <w:rPr>
          <w:rFonts w:ascii="Arial Narrow" w:hAnsi="Arial Narrow"/>
          <w:b/>
        </w:rPr>
        <w:t>Choose a college to research:</w:t>
      </w:r>
    </w:p>
    <w:p w:rsidR="00EB54DE" w:rsidRPr="00EB54DE" w:rsidRDefault="00EB54DE" w:rsidP="00EB54DE">
      <w:pPr>
        <w:spacing w:after="0" w:line="240" w:lineRule="atLeast"/>
        <w:rPr>
          <w:rFonts w:ascii="Arial Narrow" w:hAnsi="Arial Narrow"/>
        </w:rPr>
      </w:pPr>
    </w:p>
    <w:p w:rsidR="00EB54DE" w:rsidRPr="00EB54DE" w:rsidRDefault="00EB54DE" w:rsidP="00EB54DE">
      <w:pPr>
        <w:numPr>
          <w:ilvl w:val="0"/>
          <w:numId w:val="38"/>
        </w:numPr>
        <w:spacing w:after="0" w:line="240" w:lineRule="atLeast"/>
        <w:rPr>
          <w:rFonts w:ascii="Arial Narrow" w:hAnsi="Arial Narrow"/>
        </w:rPr>
      </w:pPr>
      <w:r w:rsidRPr="00EB54DE">
        <w:rPr>
          <w:rFonts w:ascii="Arial Narrow" w:hAnsi="Arial Narrow"/>
        </w:rPr>
        <w:t xml:space="preserve">University of Washington </w:t>
      </w:r>
      <w:r w:rsidRPr="00EB54DE">
        <w:rPr>
          <w:rFonts w:ascii="Arial Narrow" w:hAnsi="Arial Narrow"/>
        </w:rPr>
        <w:tab/>
      </w:r>
      <w:r w:rsidRPr="00EB54DE">
        <w:rPr>
          <w:rFonts w:ascii="Arial Narrow" w:hAnsi="Arial Narrow"/>
        </w:rPr>
        <w:tab/>
      </w:r>
      <w:r>
        <w:rPr>
          <w:rFonts w:ascii="Arial Narrow" w:hAnsi="Arial Narrow"/>
        </w:rPr>
        <w:tab/>
      </w:r>
      <w:hyperlink r:id="rId21" w:history="1">
        <w:r w:rsidRPr="00EB54DE">
          <w:rPr>
            <w:rStyle w:val="Hyperlink"/>
            <w:rFonts w:ascii="Arial Narrow" w:hAnsi="Arial Narrow"/>
          </w:rPr>
          <w:t>www.washington.edu</w:t>
        </w:r>
      </w:hyperlink>
      <w:r w:rsidRPr="00EB54DE">
        <w:rPr>
          <w:rFonts w:ascii="Arial Narrow" w:hAnsi="Arial Narrow"/>
        </w:rPr>
        <w:t xml:space="preserve"> </w:t>
      </w:r>
    </w:p>
    <w:p w:rsidR="00EB54DE" w:rsidRPr="00EB54DE" w:rsidRDefault="00EB54DE" w:rsidP="00EB54DE">
      <w:pPr>
        <w:numPr>
          <w:ilvl w:val="0"/>
          <w:numId w:val="38"/>
        </w:numPr>
        <w:spacing w:after="0" w:line="240" w:lineRule="atLeast"/>
        <w:rPr>
          <w:rFonts w:ascii="Arial Narrow" w:hAnsi="Arial Narrow"/>
        </w:rPr>
      </w:pPr>
      <w:r w:rsidRPr="00EB54DE">
        <w:rPr>
          <w:rFonts w:ascii="Arial Narrow" w:hAnsi="Arial Narrow"/>
        </w:rPr>
        <w:t>Washington State University</w:t>
      </w:r>
      <w:r w:rsidRPr="00EB54DE">
        <w:rPr>
          <w:rFonts w:ascii="Arial Narrow" w:hAnsi="Arial Narrow"/>
        </w:rPr>
        <w:tab/>
      </w:r>
      <w:r w:rsidRPr="00EB54DE">
        <w:rPr>
          <w:rFonts w:ascii="Arial Narrow" w:hAnsi="Arial Narrow"/>
        </w:rPr>
        <w:tab/>
      </w:r>
      <w:hyperlink r:id="rId22" w:history="1">
        <w:r w:rsidRPr="00EB54DE">
          <w:rPr>
            <w:rStyle w:val="Hyperlink"/>
            <w:rFonts w:ascii="Arial Narrow" w:hAnsi="Arial Narrow"/>
          </w:rPr>
          <w:t>www.wsu.edu</w:t>
        </w:r>
      </w:hyperlink>
      <w:r w:rsidRPr="00EB54DE">
        <w:rPr>
          <w:rFonts w:ascii="Arial Narrow" w:hAnsi="Arial Narrow"/>
        </w:rPr>
        <w:t xml:space="preserve"> </w:t>
      </w:r>
    </w:p>
    <w:p w:rsidR="00EB54DE" w:rsidRPr="00EB54DE" w:rsidRDefault="00EB54DE" w:rsidP="00EB54DE">
      <w:pPr>
        <w:numPr>
          <w:ilvl w:val="0"/>
          <w:numId w:val="38"/>
        </w:numPr>
        <w:spacing w:after="0" w:line="240" w:lineRule="atLeast"/>
        <w:rPr>
          <w:rFonts w:ascii="Arial Narrow" w:hAnsi="Arial Narrow"/>
        </w:rPr>
      </w:pPr>
      <w:r w:rsidRPr="00EB54DE">
        <w:rPr>
          <w:rFonts w:ascii="Arial Narrow" w:hAnsi="Arial Narrow"/>
        </w:rPr>
        <w:t>Western Washington University</w:t>
      </w:r>
      <w:r w:rsidRPr="00EB54DE">
        <w:rPr>
          <w:rFonts w:ascii="Arial Narrow" w:hAnsi="Arial Narrow"/>
        </w:rPr>
        <w:tab/>
      </w:r>
      <w:r w:rsidRPr="00EB54DE">
        <w:rPr>
          <w:rFonts w:ascii="Arial Narrow" w:hAnsi="Arial Narrow"/>
        </w:rPr>
        <w:tab/>
      </w:r>
      <w:hyperlink r:id="rId23" w:history="1">
        <w:r w:rsidRPr="00EB54DE">
          <w:rPr>
            <w:rStyle w:val="Hyperlink"/>
            <w:rFonts w:ascii="Arial Narrow" w:hAnsi="Arial Narrow"/>
          </w:rPr>
          <w:t>www.wwu.edu</w:t>
        </w:r>
      </w:hyperlink>
      <w:r w:rsidRPr="00EB54DE">
        <w:rPr>
          <w:rFonts w:ascii="Arial Narrow" w:hAnsi="Arial Narrow"/>
        </w:rPr>
        <w:t xml:space="preserve"> </w:t>
      </w:r>
    </w:p>
    <w:p w:rsidR="00EB54DE" w:rsidRPr="00EB54DE" w:rsidRDefault="00EB54DE" w:rsidP="00EB54DE">
      <w:pPr>
        <w:numPr>
          <w:ilvl w:val="0"/>
          <w:numId w:val="38"/>
        </w:numPr>
        <w:spacing w:after="0" w:line="240" w:lineRule="atLeast"/>
        <w:rPr>
          <w:rFonts w:ascii="Arial Narrow" w:hAnsi="Arial Narrow"/>
        </w:rPr>
      </w:pPr>
      <w:r w:rsidRPr="00EB54DE">
        <w:rPr>
          <w:rFonts w:ascii="Arial Narrow" w:hAnsi="Arial Narrow"/>
        </w:rPr>
        <w:t>The Evergreen State College</w:t>
      </w:r>
      <w:r w:rsidRPr="00EB54DE">
        <w:rPr>
          <w:rFonts w:ascii="Arial Narrow" w:hAnsi="Arial Narrow"/>
        </w:rPr>
        <w:tab/>
      </w:r>
      <w:r w:rsidRPr="00EB54DE">
        <w:rPr>
          <w:rFonts w:ascii="Arial Narrow" w:hAnsi="Arial Narrow"/>
        </w:rPr>
        <w:tab/>
      </w:r>
      <w:hyperlink r:id="rId24" w:history="1">
        <w:r w:rsidRPr="00EB54DE">
          <w:rPr>
            <w:rStyle w:val="Hyperlink"/>
            <w:rFonts w:ascii="Arial Narrow" w:hAnsi="Arial Narrow"/>
          </w:rPr>
          <w:t>www.evergreen.edu</w:t>
        </w:r>
      </w:hyperlink>
      <w:r w:rsidRPr="00EB54DE">
        <w:rPr>
          <w:rFonts w:ascii="Arial Narrow" w:hAnsi="Arial Narrow"/>
        </w:rPr>
        <w:t xml:space="preserve"> </w:t>
      </w:r>
    </w:p>
    <w:p w:rsidR="00EB54DE" w:rsidRPr="00EB54DE" w:rsidRDefault="00EB54DE" w:rsidP="00EB54DE">
      <w:pPr>
        <w:numPr>
          <w:ilvl w:val="0"/>
          <w:numId w:val="38"/>
        </w:numPr>
        <w:spacing w:after="0" w:line="240" w:lineRule="atLeast"/>
        <w:rPr>
          <w:rFonts w:ascii="Arial Narrow" w:hAnsi="Arial Narrow"/>
        </w:rPr>
      </w:pPr>
      <w:r w:rsidRPr="00EB54DE">
        <w:rPr>
          <w:rFonts w:ascii="Arial Narrow" w:hAnsi="Arial Narrow"/>
        </w:rPr>
        <w:t>Eastern Washington University</w:t>
      </w:r>
      <w:r w:rsidRPr="00EB54DE">
        <w:rPr>
          <w:rFonts w:ascii="Arial Narrow" w:hAnsi="Arial Narrow"/>
        </w:rPr>
        <w:tab/>
      </w:r>
      <w:r w:rsidRPr="00EB54DE">
        <w:rPr>
          <w:rFonts w:ascii="Arial Narrow" w:hAnsi="Arial Narrow"/>
        </w:rPr>
        <w:tab/>
      </w:r>
      <w:hyperlink r:id="rId25" w:history="1">
        <w:r w:rsidRPr="00EB54DE">
          <w:rPr>
            <w:rStyle w:val="Hyperlink"/>
            <w:rFonts w:ascii="Arial Narrow" w:hAnsi="Arial Narrow"/>
          </w:rPr>
          <w:t>www.ewu.edu</w:t>
        </w:r>
      </w:hyperlink>
      <w:r w:rsidRPr="00EB54DE">
        <w:rPr>
          <w:rFonts w:ascii="Arial Narrow" w:hAnsi="Arial Narrow"/>
        </w:rPr>
        <w:t xml:space="preserve"> </w:t>
      </w:r>
    </w:p>
    <w:p w:rsidR="00EB54DE" w:rsidRPr="00EB54DE" w:rsidRDefault="00EB54DE" w:rsidP="00EB54DE">
      <w:pPr>
        <w:numPr>
          <w:ilvl w:val="0"/>
          <w:numId w:val="38"/>
        </w:numPr>
        <w:spacing w:after="0" w:line="240" w:lineRule="atLeast"/>
        <w:rPr>
          <w:rFonts w:ascii="Arial Narrow" w:hAnsi="Arial Narrow"/>
        </w:rPr>
      </w:pPr>
      <w:r w:rsidRPr="00EB54DE">
        <w:rPr>
          <w:rFonts w:ascii="Arial Narrow" w:hAnsi="Arial Narrow"/>
        </w:rPr>
        <w:t>Central Washington University</w:t>
      </w:r>
      <w:r w:rsidRPr="00EB54DE">
        <w:rPr>
          <w:rFonts w:ascii="Arial Narrow" w:hAnsi="Arial Narrow"/>
        </w:rPr>
        <w:tab/>
      </w:r>
      <w:r w:rsidRPr="00EB54DE">
        <w:rPr>
          <w:rFonts w:ascii="Arial Narrow" w:hAnsi="Arial Narrow"/>
        </w:rPr>
        <w:tab/>
      </w:r>
      <w:hyperlink r:id="rId26" w:history="1">
        <w:r w:rsidRPr="00EB54DE">
          <w:rPr>
            <w:rStyle w:val="Hyperlink"/>
            <w:rFonts w:ascii="Arial Narrow" w:hAnsi="Arial Narrow"/>
          </w:rPr>
          <w:t>www.cwu.edu</w:t>
        </w:r>
      </w:hyperlink>
      <w:r w:rsidRPr="00EB54DE">
        <w:rPr>
          <w:rFonts w:ascii="Arial Narrow" w:hAnsi="Arial Narrow"/>
        </w:rPr>
        <w:t xml:space="preserve"> </w:t>
      </w:r>
    </w:p>
    <w:p w:rsidR="00EB54DE" w:rsidRPr="00EB54DE" w:rsidRDefault="00EB54DE" w:rsidP="00EB54DE">
      <w:pPr>
        <w:numPr>
          <w:ilvl w:val="0"/>
          <w:numId w:val="38"/>
        </w:numPr>
        <w:spacing w:after="0" w:line="240" w:lineRule="atLeast"/>
        <w:rPr>
          <w:rFonts w:ascii="Arial Narrow" w:hAnsi="Arial Narrow"/>
        </w:rPr>
      </w:pPr>
      <w:r w:rsidRPr="00EB54DE">
        <w:rPr>
          <w:rFonts w:ascii="Arial Narrow" w:hAnsi="Arial Narrow"/>
        </w:rPr>
        <w:t>_________________________</w:t>
      </w:r>
      <w:r w:rsidRPr="00EB54DE">
        <w:rPr>
          <w:rFonts w:ascii="Arial Narrow" w:hAnsi="Arial Narrow"/>
        </w:rPr>
        <w:tab/>
      </w:r>
      <w:r w:rsidRPr="00EB54DE">
        <w:rPr>
          <w:rFonts w:ascii="Arial Narrow" w:hAnsi="Arial Narrow"/>
        </w:rPr>
        <w:tab/>
      </w:r>
      <w:hyperlink r:id="rId27" w:history="1">
        <w:r w:rsidR="00182E2F" w:rsidRPr="00182E2F">
          <w:rPr>
            <w:rStyle w:val="Hyperlink"/>
            <w:rFonts w:ascii="Arial Narrow" w:hAnsi="Arial Narrow"/>
          </w:rPr>
          <w:t>http://www.sbctc.edu/</w:t>
        </w:r>
      </w:hyperlink>
      <w:r w:rsidRPr="00EB54DE">
        <w:rPr>
          <w:rFonts w:ascii="Arial Narrow" w:hAnsi="Arial Narrow"/>
        </w:rPr>
        <w:t xml:space="preserve"> </w:t>
      </w:r>
      <w:r w:rsidRPr="00EB54DE">
        <w:rPr>
          <w:rFonts w:ascii="Arial Narrow" w:hAnsi="Arial Narrow"/>
          <w:sz w:val="18"/>
          <w:szCs w:val="18"/>
        </w:rPr>
        <w:t>(local community/technical college)</w:t>
      </w:r>
    </w:p>
    <w:p w:rsidR="00EB54DE" w:rsidRPr="00EB54DE" w:rsidRDefault="00EB54DE" w:rsidP="00EB54DE">
      <w:pPr>
        <w:spacing w:after="0" w:line="240" w:lineRule="atLeast"/>
        <w:rPr>
          <w:rFonts w:ascii="Arial Narrow" w:hAnsi="Arial Narrow"/>
        </w:rPr>
      </w:pPr>
    </w:p>
    <w:p w:rsidR="00EB54DE" w:rsidRPr="00EB54DE" w:rsidRDefault="00EB54DE" w:rsidP="00EB54DE">
      <w:pPr>
        <w:spacing w:after="0" w:line="240" w:lineRule="atLeast"/>
        <w:rPr>
          <w:rFonts w:ascii="Arial Narrow" w:hAnsi="Arial Narrow"/>
          <w:i/>
          <w:sz w:val="20"/>
          <w:szCs w:val="20"/>
        </w:rPr>
      </w:pPr>
      <w:r w:rsidRPr="00EB54DE">
        <w:rPr>
          <w:rFonts w:ascii="Arial Narrow" w:hAnsi="Arial Narrow"/>
        </w:rPr>
        <w:t xml:space="preserve">Where is the college located? </w:t>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br/>
      </w:r>
      <w:r w:rsidRPr="00EB54DE">
        <w:rPr>
          <w:rFonts w:ascii="Arial Narrow" w:hAnsi="Arial Narrow"/>
          <w:i/>
          <w:sz w:val="20"/>
          <w:szCs w:val="20"/>
        </w:rPr>
        <w:t xml:space="preserve">Note: Some of these colleges have more than one campus. Write down the location of at least one campus: </w:t>
      </w:r>
    </w:p>
    <w:p w:rsidR="00EB54DE" w:rsidRPr="00EB54DE" w:rsidRDefault="00EB54DE" w:rsidP="00EB54DE">
      <w:pPr>
        <w:spacing w:after="0" w:line="240" w:lineRule="atLeast"/>
        <w:rPr>
          <w:rFonts w:ascii="Arial Narrow" w:hAnsi="Arial Narrow"/>
        </w:rPr>
      </w:pPr>
    </w:p>
    <w:p w:rsidR="00EB54DE" w:rsidRPr="00EB54DE" w:rsidRDefault="00EB54DE" w:rsidP="00EB54DE">
      <w:pPr>
        <w:spacing w:after="0" w:line="240" w:lineRule="atLeast"/>
        <w:rPr>
          <w:rFonts w:ascii="Arial Narrow" w:hAnsi="Arial Narrow"/>
          <w:u w:val="single"/>
        </w:rPr>
      </w:pPr>
      <w:r w:rsidRPr="00EB54DE">
        <w:rPr>
          <w:rFonts w:ascii="Arial Narrow" w:hAnsi="Arial Narrow"/>
        </w:rPr>
        <w:t xml:space="preserve">What can you study at this college? </w:t>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p>
    <w:p w:rsidR="00EB54DE" w:rsidRPr="00EB54DE" w:rsidRDefault="00EB54DE" w:rsidP="00EB54DE">
      <w:pPr>
        <w:spacing w:after="0" w:line="240" w:lineRule="atLeast"/>
        <w:rPr>
          <w:rFonts w:ascii="Arial Narrow" w:hAnsi="Arial Narrow"/>
          <w:i/>
          <w:sz w:val="20"/>
          <w:szCs w:val="20"/>
        </w:rPr>
      </w:pPr>
      <w:r w:rsidRPr="00EB54DE">
        <w:rPr>
          <w:rFonts w:ascii="Arial Narrow" w:hAnsi="Arial Narrow"/>
          <w:i/>
          <w:sz w:val="20"/>
          <w:szCs w:val="20"/>
        </w:rPr>
        <w:t>Find one academic department or major that sounds interesting to you and write it down.</w:t>
      </w:r>
    </w:p>
    <w:p w:rsidR="00EB54DE" w:rsidRPr="00EB54DE" w:rsidRDefault="00EB54DE" w:rsidP="00EB54DE">
      <w:pPr>
        <w:spacing w:after="0" w:line="240" w:lineRule="atLeast"/>
        <w:rPr>
          <w:rFonts w:ascii="Arial Narrow" w:hAnsi="Arial Narrow"/>
        </w:rPr>
      </w:pPr>
    </w:p>
    <w:p w:rsidR="00EB54DE" w:rsidRPr="00EB54DE" w:rsidRDefault="00EB54DE" w:rsidP="00EB54DE">
      <w:pPr>
        <w:spacing w:after="0" w:line="240" w:lineRule="atLeast"/>
        <w:rPr>
          <w:rFonts w:ascii="Arial Narrow" w:hAnsi="Arial Narrow"/>
        </w:rPr>
      </w:pPr>
      <w:r w:rsidRPr="00EB54DE">
        <w:rPr>
          <w:rFonts w:ascii="Arial Narrow" w:hAnsi="Arial Narrow"/>
        </w:rPr>
        <w:t>Click on the links to apply to this college as an incoming freshman, as if you are a senior in high school and would like to attend this college. Does this college have a paper application, an online application, or both?</w:t>
      </w:r>
    </w:p>
    <w:p w:rsidR="00EB54DE" w:rsidRPr="00EB54DE" w:rsidRDefault="00EB54DE" w:rsidP="00EB54DE">
      <w:pPr>
        <w:spacing w:after="0" w:line="240" w:lineRule="atLeast"/>
        <w:rPr>
          <w:rFonts w:ascii="Arial Narrow" w:hAnsi="Arial Narrow"/>
        </w:rPr>
      </w:pPr>
    </w:p>
    <w:p w:rsidR="00EB54DE" w:rsidRPr="00EB54DE" w:rsidRDefault="00EB54DE" w:rsidP="00EB54DE">
      <w:pPr>
        <w:spacing w:after="0" w:line="240" w:lineRule="atLeast"/>
        <w:ind w:firstLine="720"/>
        <w:rPr>
          <w:rFonts w:ascii="Arial Narrow" w:hAnsi="Arial Narrow"/>
        </w:rPr>
      </w:pPr>
      <w:r w:rsidRPr="00EB54DE">
        <w:rPr>
          <w:rFonts w:ascii="Arial Narrow" w:hAnsi="Arial Narrow"/>
        </w:rPr>
        <w:sym w:font="Wingdings" w:char="F06F"/>
      </w:r>
      <w:r w:rsidRPr="00EB54DE">
        <w:rPr>
          <w:rFonts w:ascii="Arial Narrow" w:hAnsi="Arial Narrow"/>
        </w:rPr>
        <w:t xml:space="preserve">   Paper application</w:t>
      </w:r>
      <w:r w:rsidRPr="00EB54DE">
        <w:rPr>
          <w:rFonts w:ascii="Arial Narrow" w:hAnsi="Arial Narrow"/>
        </w:rPr>
        <w:tab/>
      </w:r>
      <w:r w:rsidRPr="00EB54DE">
        <w:rPr>
          <w:rFonts w:ascii="Arial Narrow" w:hAnsi="Arial Narrow"/>
        </w:rPr>
        <w:tab/>
      </w:r>
      <w:r w:rsidRPr="00EB54DE">
        <w:rPr>
          <w:rFonts w:ascii="Arial Narrow" w:hAnsi="Arial Narrow"/>
        </w:rPr>
        <w:tab/>
      </w:r>
      <w:r w:rsidRPr="00EB54DE">
        <w:rPr>
          <w:rFonts w:ascii="Arial Narrow" w:hAnsi="Arial Narrow"/>
        </w:rPr>
        <w:sym w:font="Wingdings" w:char="F06F"/>
      </w:r>
      <w:r w:rsidRPr="00EB54DE">
        <w:rPr>
          <w:rFonts w:ascii="Arial Narrow" w:hAnsi="Arial Narrow"/>
        </w:rPr>
        <w:t xml:space="preserve">   Online application</w:t>
      </w:r>
      <w:r w:rsidRPr="00EB54DE">
        <w:rPr>
          <w:rFonts w:ascii="Arial Narrow" w:hAnsi="Arial Narrow"/>
        </w:rPr>
        <w:tab/>
      </w:r>
      <w:r w:rsidRPr="00EB54DE">
        <w:rPr>
          <w:rFonts w:ascii="Arial Narrow" w:hAnsi="Arial Narrow"/>
        </w:rPr>
        <w:tab/>
      </w:r>
      <w:r w:rsidRPr="00EB54DE">
        <w:rPr>
          <w:rFonts w:ascii="Arial Narrow" w:hAnsi="Arial Narrow"/>
        </w:rPr>
        <w:tab/>
      </w:r>
      <w:r w:rsidRPr="00EB54DE">
        <w:rPr>
          <w:rFonts w:ascii="Arial Narrow" w:hAnsi="Arial Narrow"/>
        </w:rPr>
        <w:sym w:font="Wingdings" w:char="F06F"/>
      </w:r>
      <w:r w:rsidRPr="00EB54DE">
        <w:rPr>
          <w:rFonts w:ascii="Arial Narrow" w:hAnsi="Arial Narrow"/>
        </w:rPr>
        <w:t xml:space="preserve">   </w:t>
      </w:r>
      <w:proofErr w:type="gramStart"/>
      <w:r w:rsidRPr="00EB54DE">
        <w:rPr>
          <w:rFonts w:ascii="Arial Narrow" w:hAnsi="Arial Narrow"/>
        </w:rPr>
        <w:t>Both</w:t>
      </w:r>
      <w:proofErr w:type="gramEnd"/>
    </w:p>
    <w:p w:rsidR="00EB54DE" w:rsidRPr="00EB54DE" w:rsidRDefault="00EB54DE" w:rsidP="00EB54DE">
      <w:pPr>
        <w:spacing w:after="0" w:line="240" w:lineRule="atLeast"/>
        <w:rPr>
          <w:rFonts w:ascii="Arial Narrow" w:hAnsi="Arial Narrow"/>
        </w:rPr>
      </w:pPr>
    </w:p>
    <w:p w:rsidR="00EB54DE" w:rsidRPr="00EB54DE" w:rsidRDefault="00EB54DE" w:rsidP="00EB54DE">
      <w:pPr>
        <w:spacing w:after="0" w:line="240" w:lineRule="atLeast"/>
        <w:rPr>
          <w:rFonts w:ascii="Arial Narrow" w:hAnsi="Arial Narrow"/>
        </w:rPr>
      </w:pPr>
      <w:r w:rsidRPr="00EB54DE">
        <w:rPr>
          <w:rFonts w:ascii="Arial Narrow" w:hAnsi="Arial Narrow"/>
        </w:rPr>
        <w:t>What can you learn about this college? List at least three things you learned about this college by visiting the web site (sports teams, mascot, types of classes, special projects, college trivia, etc.):</w:t>
      </w:r>
    </w:p>
    <w:p w:rsidR="00EB54DE" w:rsidRPr="00EB54DE" w:rsidRDefault="00EB54DE" w:rsidP="00EB54DE">
      <w:pPr>
        <w:spacing w:after="0" w:line="240" w:lineRule="atLeast"/>
        <w:rPr>
          <w:rFonts w:ascii="Arial Narrow" w:hAnsi="Arial Narrow"/>
        </w:rPr>
      </w:pPr>
    </w:p>
    <w:p w:rsidR="00EB54DE" w:rsidRPr="00EB54DE" w:rsidRDefault="00EB54DE" w:rsidP="00EB54DE">
      <w:pPr>
        <w:spacing w:after="0" w:line="240" w:lineRule="atLeast"/>
        <w:rPr>
          <w:rFonts w:ascii="Arial Narrow" w:hAnsi="Arial Narrow"/>
          <w:u w:val="single"/>
        </w:rPr>
      </w:pP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p>
    <w:p w:rsidR="00EB54DE" w:rsidRPr="00EB54DE" w:rsidRDefault="00EB54DE" w:rsidP="00EB54DE">
      <w:pPr>
        <w:spacing w:after="0" w:line="240" w:lineRule="atLeast"/>
        <w:rPr>
          <w:rFonts w:ascii="Arial Narrow" w:hAnsi="Arial Narrow"/>
          <w:u w:val="single"/>
        </w:rPr>
      </w:pPr>
    </w:p>
    <w:p w:rsidR="00EB54DE" w:rsidRPr="00EB54DE" w:rsidRDefault="00EB54DE" w:rsidP="00EB54DE">
      <w:pPr>
        <w:spacing w:after="0" w:line="240" w:lineRule="atLeast"/>
        <w:rPr>
          <w:rFonts w:ascii="Arial Narrow" w:hAnsi="Arial Narrow"/>
          <w:u w:val="single"/>
        </w:rPr>
      </w:pP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p>
    <w:p w:rsidR="00EB54DE" w:rsidRPr="00EB54DE" w:rsidRDefault="00EB54DE" w:rsidP="00EB54DE">
      <w:pPr>
        <w:spacing w:after="0" w:line="240" w:lineRule="atLeast"/>
        <w:rPr>
          <w:rFonts w:ascii="Arial Narrow" w:hAnsi="Arial Narrow"/>
          <w:u w:val="single"/>
        </w:rPr>
      </w:pPr>
    </w:p>
    <w:p w:rsidR="00EB54DE" w:rsidRPr="00EB54DE" w:rsidRDefault="00EB54DE" w:rsidP="00EB54DE">
      <w:pPr>
        <w:spacing w:after="0" w:line="240" w:lineRule="atLeast"/>
        <w:rPr>
          <w:rFonts w:ascii="Arial Narrow" w:hAnsi="Arial Narrow"/>
          <w:u w:val="single"/>
        </w:rPr>
      </w:pP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p>
    <w:p w:rsidR="00EB54DE" w:rsidRPr="00EB54DE" w:rsidRDefault="00EB54DE" w:rsidP="00EB54DE">
      <w:pPr>
        <w:spacing w:after="0" w:line="240" w:lineRule="atLeast"/>
        <w:rPr>
          <w:rFonts w:ascii="Arial Narrow" w:hAnsi="Arial Narrow"/>
          <w:u w:val="single"/>
        </w:rPr>
      </w:pPr>
    </w:p>
    <w:p w:rsidR="00336ECB" w:rsidRDefault="00EB54DE" w:rsidP="00EB54DE">
      <w:pPr>
        <w:spacing w:after="0" w:line="240" w:lineRule="atLeast"/>
        <w:rPr>
          <w:rFonts w:ascii="Arial Narrow" w:hAnsi="Arial Narrow"/>
          <w:u w:val="single"/>
        </w:rPr>
      </w:pP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r w:rsidRPr="00EB54DE">
        <w:rPr>
          <w:rFonts w:ascii="Arial Narrow" w:hAnsi="Arial Narrow"/>
          <w:u w:val="single"/>
        </w:rPr>
        <w:tab/>
      </w:r>
    </w:p>
    <w:p w:rsidR="00EB54DE" w:rsidRDefault="00EB54DE" w:rsidP="00EB54DE">
      <w:pPr>
        <w:spacing w:after="0" w:line="240" w:lineRule="atLeast"/>
        <w:rPr>
          <w:rFonts w:ascii="Arial Narrow" w:hAnsi="Arial Narrow"/>
        </w:rPr>
        <w:sectPr w:rsidR="00EB54DE">
          <w:headerReference w:type="default" r:id="rId28"/>
          <w:footerReference w:type="default" r:id="rId29"/>
          <w:pgSz w:w="12240" w:h="15840"/>
          <w:pgMar w:top="2152" w:right="1440" w:bottom="1440" w:left="1440" w:header="720" w:footer="720" w:gutter="0"/>
          <w:cols w:space="720"/>
          <w:docGrid w:linePitch="360"/>
        </w:sectPr>
      </w:pPr>
    </w:p>
    <w:p w:rsidR="00EB54DE" w:rsidRDefault="00EB54DE" w:rsidP="00EB54DE">
      <w:pPr>
        <w:spacing w:after="0" w:line="240" w:lineRule="atLeast"/>
        <w:rPr>
          <w:rFonts w:ascii="Arial Narrow" w:hAnsi="Arial Narrow"/>
        </w:rPr>
      </w:pPr>
    </w:p>
    <w:p w:rsidR="00EB54DE" w:rsidRPr="004E5D88" w:rsidRDefault="00EB54DE" w:rsidP="00EB54DE">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EB54DE" w:rsidRDefault="00AF5775" w:rsidP="00EB54DE">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EB54DE" w:rsidRPr="004E5D88" w:rsidRDefault="00EB54DE" w:rsidP="00EB54DE">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8-14</w:t>
      </w:r>
      <w:r w:rsidRPr="004E5D88">
        <w:rPr>
          <w:rFonts w:ascii="Arial Black" w:hAnsi="Arial Black"/>
          <w:spacing w:val="40"/>
          <w:sz w:val="24"/>
          <w:szCs w:val="24"/>
        </w:rPr>
        <w:t xml:space="preserve"> </w:t>
      </w:r>
      <w:r w:rsidR="00AC4745">
        <w:rPr>
          <w:rFonts w:ascii="Arial Black" w:hAnsi="Arial Black"/>
          <w:spacing w:val="40"/>
          <w:sz w:val="24"/>
          <w:szCs w:val="24"/>
        </w:rPr>
        <w:t xml:space="preserve">FAMILY </w:t>
      </w:r>
      <w:r>
        <w:rPr>
          <w:rFonts w:ascii="Arial Black" w:hAnsi="Arial Black"/>
          <w:spacing w:val="40"/>
          <w:sz w:val="24"/>
          <w:szCs w:val="24"/>
        </w:rPr>
        <w:t>HANDOUT</w:t>
      </w:r>
    </w:p>
    <w:p w:rsidR="00EB54DE" w:rsidRDefault="00EB54DE" w:rsidP="00EB54DE">
      <w:pPr>
        <w:spacing w:after="0" w:line="240" w:lineRule="atLeast"/>
        <w:jc w:val="center"/>
        <w:rPr>
          <w:rFonts w:ascii="Arial Narrow" w:hAnsi="Arial Narrow"/>
          <w:color w:val="4D4D4D"/>
          <w:sz w:val="24"/>
          <w:szCs w:val="24"/>
        </w:rPr>
      </w:pPr>
    </w:p>
    <w:p w:rsidR="00EB54DE" w:rsidRPr="001352BF" w:rsidRDefault="00EB54DE" w:rsidP="00EB54D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AC4745">
        <w:rPr>
          <w:rFonts w:ascii="Arial Black" w:hAnsi="Arial Black"/>
          <w:color w:val="FFFFFF" w:themeColor="background1"/>
          <w:spacing w:val="40"/>
          <w:sz w:val="24"/>
          <w:szCs w:val="24"/>
        </w:rPr>
        <w:t>POSTSECONDARY ADMISSIONS STANDARDS</w:t>
      </w:r>
      <w:r>
        <w:rPr>
          <w:rFonts w:ascii="Arial Black" w:hAnsi="Arial Black"/>
          <w:color w:val="FFFFFF" w:themeColor="background1"/>
          <w:spacing w:val="40"/>
          <w:sz w:val="24"/>
          <w:szCs w:val="24"/>
        </w:rPr>
        <w:tab/>
      </w:r>
    </w:p>
    <w:p w:rsidR="00EB54DE" w:rsidRPr="00AC4745" w:rsidRDefault="00EB54DE" w:rsidP="00EB54DE">
      <w:pPr>
        <w:spacing w:after="0" w:line="240" w:lineRule="auto"/>
        <w:rPr>
          <w:rFonts w:ascii="Arial Narrow" w:hAnsi="Arial Narrow"/>
        </w:rPr>
      </w:pPr>
    </w:p>
    <w:p w:rsidR="00AC4745" w:rsidRPr="00AC4745" w:rsidRDefault="00AC4745" w:rsidP="00AC4745">
      <w:pPr>
        <w:spacing w:after="0" w:line="240" w:lineRule="atLeast"/>
        <w:rPr>
          <w:rFonts w:ascii="Arial Narrow" w:hAnsi="Arial Narrow"/>
          <w:b/>
        </w:rPr>
      </w:pPr>
      <w:r w:rsidRPr="00AC4745">
        <w:rPr>
          <w:rFonts w:ascii="Arial Narrow" w:hAnsi="Arial Narrow"/>
          <w:b/>
        </w:rPr>
        <w:t>IT’S TIME TO START THINKING ABOUT LIFE AFTER HIGH SCHOOL!</w:t>
      </w:r>
    </w:p>
    <w:p w:rsidR="00AC4745" w:rsidRPr="00AC4745" w:rsidRDefault="00AC4745" w:rsidP="00AC4745">
      <w:pPr>
        <w:spacing w:after="0" w:line="240" w:lineRule="atLeast"/>
        <w:rPr>
          <w:rFonts w:ascii="Arial Narrow" w:hAnsi="Arial Narrow"/>
        </w:rPr>
      </w:pPr>
    </w:p>
    <w:p w:rsidR="00AC4745" w:rsidRPr="00AC4745" w:rsidRDefault="00AC4745" w:rsidP="00AC4745">
      <w:pPr>
        <w:spacing w:after="0" w:line="240" w:lineRule="atLeast"/>
        <w:rPr>
          <w:rFonts w:ascii="Arial Narrow" w:hAnsi="Arial Narrow"/>
        </w:rPr>
      </w:pPr>
      <w:r w:rsidRPr="00AC4745">
        <w:rPr>
          <w:rFonts w:ascii="Arial Narrow" w:hAnsi="Arial Narrow"/>
        </w:rPr>
        <w:t>High school is an important time: your student has four years to prepare for postsecondary education! Washington State has 34 community and technical (two-year) colleges. In addition, we have six public four-year colleges and universities: University of Washington, Washington State University, Western Washington University, The Evergreen State College, Eastern Washington University, and Central Washington University.</w:t>
      </w:r>
    </w:p>
    <w:p w:rsidR="00AC4745" w:rsidRPr="00AC4745" w:rsidRDefault="00AC4745" w:rsidP="00AC4745">
      <w:pPr>
        <w:spacing w:after="0" w:line="240" w:lineRule="atLeast"/>
        <w:rPr>
          <w:rFonts w:ascii="Arial Narrow" w:hAnsi="Arial Narrow"/>
        </w:rPr>
      </w:pPr>
    </w:p>
    <w:p w:rsidR="00AC4745" w:rsidRPr="00AC4745" w:rsidRDefault="00AC4745" w:rsidP="00AC4745">
      <w:pPr>
        <w:spacing w:after="0" w:line="240" w:lineRule="atLeast"/>
        <w:rPr>
          <w:rFonts w:ascii="Arial Narrow" w:hAnsi="Arial Narrow"/>
          <w:b/>
        </w:rPr>
      </w:pPr>
      <w:r w:rsidRPr="00AC4745">
        <w:rPr>
          <w:rFonts w:ascii="Arial Narrow" w:hAnsi="Arial Narrow"/>
          <w:b/>
        </w:rPr>
        <w:t>FOUR-YEAR COLLEGE ADMISSION REQUIREMENTS</w:t>
      </w:r>
    </w:p>
    <w:p w:rsidR="00AC4745" w:rsidRPr="00AC4745" w:rsidRDefault="00AC4745" w:rsidP="00AC4745">
      <w:pPr>
        <w:spacing w:after="0" w:line="240" w:lineRule="atLeast"/>
        <w:rPr>
          <w:rFonts w:ascii="Arial Narrow" w:hAnsi="Arial Narrow"/>
        </w:rPr>
      </w:pPr>
    </w:p>
    <w:p w:rsidR="00AC4745" w:rsidRPr="00AC4745" w:rsidRDefault="00AC4745" w:rsidP="00AC4745">
      <w:pPr>
        <w:spacing w:after="0" w:line="240" w:lineRule="atLeast"/>
        <w:rPr>
          <w:rFonts w:ascii="Arial Narrow" w:hAnsi="Arial Narrow"/>
        </w:rPr>
      </w:pPr>
      <w:r w:rsidRPr="00AC4745">
        <w:rPr>
          <w:rFonts w:ascii="Arial Narrow" w:hAnsi="Arial Narrow"/>
        </w:rPr>
        <w:t xml:space="preserve">Students who would like to attend a public college must meet certain minimum standards. These are required for four-year </w:t>
      </w:r>
      <w:proofErr w:type="gramStart"/>
      <w:r w:rsidRPr="00AC4745">
        <w:rPr>
          <w:rFonts w:ascii="Arial Narrow" w:hAnsi="Arial Narrow"/>
        </w:rPr>
        <w:t>college</w:t>
      </w:r>
      <w:proofErr w:type="gramEnd"/>
      <w:r w:rsidRPr="00AC4745">
        <w:rPr>
          <w:rFonts w:ascii="Arial Narrow" w:hAnsi="Arial Narrow"/>
        </w:rPr>
        <w:t xml:space="preserve"> and recommended for two-year community or technical college:</w:t>
      </w:r>
    </w:p>
    <w:p w:rsidR="00AC4745" w:rsidRPr="00AC4745" w:rsidRDefault="00AC4745" w:rsidP="00AC4745">
      <w:pPr>
        <w:spacing w:after="0" w:line="240" w:lineRule="atLeast"/>
        <w:rPr>
          <w:rFonts w:ascii="Arial Narrow" w:hAnsi="Arial Narrow"/>
        </w:rPr>
      </w:pPr>
    </w:p>
    <w:p w:rsidR="00AC4745" w:rsidRPr="00AC4745" w:rsidRDefault="00AC4745" w:rsidP="00AC4745">
      <w:pPr>
        <w:pStyle w:val="ListParagraph"/>
        <w:numPr>
          <w:ilvl w:val="0"/>
          <w:numId w:val="39"/>
        </w:numPr>
        <w:spacing w:after="0" w:line="240" w:lineRule="atLeast"/>
        <w:rPr>
          <w:rFonts w:ascii="Arial Narrow" w:hAnsi="Arial Narrow"/>
        </w:rPr>
      </w:pPr>
      <w:r w:rsidRPr="00AC4745">
        <w:rPr>
          <w:rFonts w:ascii="Arial Narrow" w:hAnsi="Arial Narrow"/>
          <w:b/>
        </w:rPr>
        <w:t xml:space="preserve">College Academic Distribution Requirements, </w:t>
      </w:r>
      <w:r w:rsidRPr="00AC4745">
        <w:rPr>
          <w:rFonts w:ascii="Arial Narrow" w:hAnsi="Arial Narrow"/>
        </w:rPr>
        <w:t>which include specific courses students must take during high school (see below). Year-long courses in high school results in one annualized credit. To graduate from high school, students must earn a certain number of credits by taking approximately six courses per year.</w:t>
      </w:r>
    </w:p>
    <w:p w:rsidR="00AC4745" w:rsidRPr="00AC4745" w:rsidRDefault="00AC4745" w:rsidP="00AC4745">
      <w:pPr>
        <w:pStyle w:val="ListParagraph"/>
        <w:numPr>
          <w:ilvl w:val="0"/>
          <w:numId w:val="39"/>
        </w:numPr>
        <w:spacing w:after="0" w:line="240" w:lineRule="atLeast"/>
        <w:rPr>
          <w:rFonts w:ascii="Arial Narrow" w:hAnsi="Arial Narrow"/>
        </w:rPr>
      </w:pPr>
      <w:r w:rsidRPr="00AC4745">
        <w:rPr>
          <w:rFonts w:ascii="Arial Narrow" w:hAnsi="Arial Narrow"/>
          <w:b/>
        </w:rPr>
        <w:t>2.0 Minimum Grade Point Average (GPA)</w:t>
      </w:r>
      <w:r w:rsidRPr="00AC4745">
        <w:rPr>
          <w:rFonts w:ascii="Arial Narrow" w:hAnsi="Arial Narrow"/>
        </w:rPr>
        <w:t xml:space="preserve"> during high school, out of a 4.0 scale.</w:t>
      </w:r>
    </w:p>
    <w:p w:rsidR="00AC4745" w:rsidRPr="00AC4745" w:rsidRDefault="00AC4745" w:rsidP="00AC4745">
      <w:pPr>
        <w:pStyle w:val="ListParagraph"/>
        <w:numPr>
          <w:ilvl w:val="0"/>
          <w:numId w:val="39"/>
        </w:numPr>
        <w:spacing w:after="0" w:line="240" w:lineRule="atLeast"/>
        <w:rPr>
          <w:rFonts w:ascii="Arial Narrow" w:hAnsi="Arial Narrow"/>
        </w:rPr>
      </w:pPr>
      <w:r w:rsidRPr="00AC4745">
        <w:rPr>
          <w:rFonts w:ascii="Arial Narrow" w:hAnsi="Arial Narrow"/>
          <w:b/>
        </w:rPr>
        <w:t xml:space="preserve">Official SAT/ACT scores. </w:t>
      </w:r>
      <w:r w:rsidRPr="00AC4745">
        <w:rPr>
          <w:rFonts w:ascii="Arial Narrow" w:hAnsi="Arial Narrow"/>
        </w:rPr>
        <w:t xml:space="preserve">Students must take an official college entrance exam, such as the SAT or ACT, and have their scores sent directly to the college. </w:t>
      </w:r>
    </w:p>
    <w:p w:rsidR="00AC4745" w:rsidRPr="00AC4745" w:rsidRDefault="00AC4745" w:rsidP="00AC4745">
      <w:pPr>
        <w:spacing w:after="0" w:line="240" w:lineRule="atLeast"/>
        <w:rPr>
          <w:rFonts w:ascii="Arial Narrow" w:hAnsi="Arial Narrow"/>
        </w:rPr>
      </w:pPr>
    </w:p>
    <w:p w:rsidR="00AC4745" w:rsidRPr="00AC4745" w:rsidRDefault="00AC4745" w:rsidP="00AC4745">
      <w:pPr>
        <w:spacing w:after="120" w:line="240" w:lineRule="atLeast"/>
        <w:jc w:val="center"/>
        <w:rPr>
          <w:rFonts w:ascii="Arial Narrow" w:hAnsi="Arial Narrow"/>
          <w:b/>
        </w:rPr>
      </w:pPr>
      <w:r w:rsidRPr="00AC4745">
        <w:rPr>
          <w:rFonts w:ascii="Arial Narrow" w:hAnsi="Arial Narrow"/>
          <w:b/>
        </w:rPr>
        <w:t>COLLEGE ACADEMIC DISTRIBUTION REQUIREMENTS</w:t>
      </w:r>
    </w:p>
    <w:tbl>
      <w:tblPr>
        <w:tblW w:w="0" w:type="auto"/>
        <w:tblLook w:val="04A0" w:firstRow="1" w:lastRow="0" w:firstColumn="1" w:lastColumn="0" w:noHBand="0" w:noVBand="1"/>
      </w:tblPr>
      <w:tblGrid>
        <w:gridCol w:w="2448"/>
        <w:gridCol w:w="7128"/>
      </w:tblGrid>
      <w:tr w:rsidR="00AC4745" w:rsidRPr="00270201">
        <w:tc>
          <w:tcPr>
            <w:tcW w:w="2448" w:type="dxa"/>
            <w:shd w:val="clear" w:color="auto" w:fill="000000"/>
          </w:tcPr>
          <w:p w:rsidR="00AC4745" w:rsidRPr="00270201" w:rsidRDefault="00AC4745" w:rsidP="00B57945">
            <w:pPr>
              <w:spacing w:before="60" w:after="60" w:line="240" w:lineRule="atLeast"/>
              <w:jc w:val="center"/>
              <w:rPr>
                <w:rFonts w:ascii="Arial Narrow" w:hAnsi="Arial Narrow"/>
                <w:b/>
                <w:noProof/>
                <w:color w:val="FFFFFF"/>
                <w:sz w:val="20"/>
                <w:szCs w:val="20"/>
              </w:rPr>
            </w:pPr>
            <w:r w:rsidRPr="00270201">
              <w:rPr>
                <w:rFonts w:ascii="Arial Narrow" w:hAnsi="Arial Narrow"/>
                <w:b/>
                <w:noProof/>
                <w:color w:val="FFFFFF"/>
                <w:sz w:val="20"/>
                <w:szCs w:val="20"/>
              </w:rPr>
              <w:t>SUBJECT</w:t>
            </w:r>
          </w:p>
        </w:tc>
        <w:tc>
          <w:tcPr>
            <w:tcW w:w="7128" w:type="dxa"/>
            <w:shd w:val="clear" w:color="auto" w:fill="000000"/>
          </w:tcPr>
          <w:p w:rsidR="00AC4745" w:rsidRPr="00270201" w:rsidRDefault="00AC4745" w:rsidP="00B57945">
            <w:pPr>
              <w:spacing w:before="60" w:after="60" w:line="240" w:lineRule="atLeast"/>
              <w:rPr>
                <w:rFonts w:ascii="Arial Narrow" w:hAnsi="Arial Narrow"/>
                <w:b/>
                <w:noProof/>
                <w:color w:val="FFFFFF"/>
                <w:sz w:val="20"/>
                <w:szCs w:val="20"/>
              </w:rPr>
            </w:pPr>
            <w:r w:rsidRPr="00270201">
              <w:rPr>
                <w:rFonts w:ascii="Arial Narrow" w:hAnsi="Arial Narrow"/>
                <w:b/>
                <w:noProof/>
                <w:color w:val="FFFFFF"/>
                <w:sz w:val="20"/>
                <w:szCs w:val="20"/>
              </w:rPr>
              <w:t>REQUIREMENTS (Note that requirements may change)</w:t>
            </w:r>
          </w:p>
        </w:tc>
      </w:tr>
      <w:tr w:rsidR="00AC4745" w:rsidRPr="00270201">
        <w:tc>
          <w:tcPr>
            <w:tcW w:w="2448" w:type="dxa"/>
            <w:shd w:val="clear" w:color="auto" w:fill="595959"/>
            <w:vAlign w:val="center"/>
          </w:tcPr>
          <w:p w:rsidR="00AC4745" w:rsidRPr="00270201" w:rsidRDefault="00AC4745" w:rsidP="00B57945">
            <w:pPr>
              <w:spacing w:before="60" w:after="60" w:line="240" w:lineRule="atLeast"/>
              <w:jc w:val="center"/>
              <w:rPr>
                <w:rFonts w:ascii="Arial Narrow" w:hAnsi="Arial Narrow"/>
                <w:b/>
                <w:noProof/>
                <w:color w:val="FFFFFF"/>
                <w:sz w:val="20"/>
                <w:szCs w:val="20"/>
              </w:rPr>
            </w:pPr>
            <w:r w:rsidRPr="00270201">
              <w:rPr>
                <w:rFonts w:ascii="Arial Narrow" w:hAnsi="Arial Narrow"/>
                <w:b/>
                <w:noProof/>
                <w:color w:val="FFFFFF"/>
                <w:sz w:val="20"/>
                <w:szCs w:val="20"/>
              </w:rPr>
              <w:t>ENGLISH</w:t>
            </w:r>
            <w:r w:rsidRPr="00270201">
              <w:rPr>
                <w:rFonts w:ascii="Arial Narrow" w:hAnsi="Arial Narrow"/>
                <w:b/>
                <w:noProof/>
                <w:color w:val="FFFFFF"/>
                <w:sz w:val="20"/>
                <w:szCs w:val="20"/>
              </w:rPr>
              <w:br/>
              <w:t>4 credits</w:t>
            </w:r>
          </w:p>
        </w:tc>
        <w:tc>
          <w:tcPr>
            <w:tcW w:w="7128" w:type="dxa"/>
            <w:shd w:val="clear" w:color="auto" w:fill="595959"/>
            <w:vAlign w:val="center"/>
          </w:tcPr>
          <w:p w:rsidR="00AC4745" w:rsidRPr="00270201" w:rsidRDefault="00AC4745" w:rsidP="00B57945">
            <w:pPr>
              <w:spacing w:before="60" w:after="60" w:line="240" w:lineRule="atLeast"/>
              <w:rPr>
                <w:rFonts w:ascii="Arial Narrow" w:hAnsi="Arial Narrow"/>
                <w:noProof/>
                <w:color w:val="FFFFFF"/>
                <w:sz w:val="20"/>
                <w:szCs w:val="20"/>
              </w:rPr>
            </w:pPr>
            <w:r w:rsidRPr="00270201">
              <w:rPr>
                <w:rFonts w:ascii="Arial Narrow" w:hAnsi="Arial Narrow"/>
                <w:noProof/>
                <w:color w:val="FFFFFF"/>
                <w:sz w:val="20"/>
                <w:szCs w:val="20"/>
              </w:rPr>
              <w:t>Including 3 credits of college prep composition or literature</w:t>
            </w:r>
          </w:p>
        </w:tc>
      </w:tr>
      <w:tr w:rsidR="00AC4745" w:rsidRPr="00270201">
        <w:tc>
          <w:tcPr>
            <w:tcW w:w="2448" w:type="dxa"/>
            <w:vAlign w:val="center"/>
          </w:tcPr>
          <w:p w:rsidR="00AC4745" w:rsidRPr="00AC4745" w:rsidRDefault="00AC4745" w:rsidP="00B57945">
            <w:pPr>
              <w:spacing w:before="60" w:after="60" w:line="240" w:lineRule="atLeast"/>
              <w:jc w:val="center"/>
              <w:rPr>
                <w:rFonts w:ascii="Arial Narrow" w:hAnsi="Arial Narrow"/>
                <w:b/>
                <w:noProof/>
                <w:sz w:val="20"/>
                <w:szCs w:val="20"/>
              </w:rPr>
            </w:pPr>
            <w:r w:rsidRPr="00AC4745">
              <w:rPr>
                <w:rFonts w:ascii="Arial Narrow" w:hAnsi="Arial Narrow"/>
                <w:b/>
                <w:noProof/>
                <w:sz w:val="20"/>
                <w:szCs w:val="20"/>
              </w:rPr>
              <w:t>MATH</w:t>
            </w:r>
            <w:r w:rsidRPr="00AC4745">
              <w:rPr>
                <w:rFonts w:ascii="Arial Narrow" w:hAnsi="Arial Narrow"/>
                <w:b/>
                <w:noProof/>
                <w:sz w:val="20"/>
                <w:szCs w:val="20"/>
              </w:rPr>
              <w:br/>
              <w:t>3 credits</w:t>
            </w:r>
          </w:p>
        </w:tc>
        <w:tc>
          <w:tcPr>
            <w:tcW w:w="7128" w:type="dxa"/>
            <w:vAlign w:val="center"/>
          </w:tcPr>
          <w:p w:rsidR="00AC4745" w:rsidRPr="00AC4745" w:rsidRDefault="00AC4745" w:rsidP="00B57945">
            <w:pPr>
              <w:spacing w:before="60" w:after="60" w:line="240" w:lineRule="atLeast"/>
              <w:rPr>
                <w:rFonts w:ascii="Arial Narrow" w:hAnsi="Arial Narrow"/>
                <w:noProof/>
                <w:sz w:val="20"/>
                <w:szCs w:val="20"/>
              </w:rPr>
            </w:pPr>
            <w:r w:rsidRPr="00AC4745">
              <w:rPr>
                <w:rFonts w:ascii="Arial Narrow" w:hAnsi="Arial Narrow"/>
                <w:noProof/>
                <w:sz w:val="20"/>
                <w:szCs w:val="20"/>
              </w:rPr>
              <w:t>Algebra I &amp; II + Geometry or Integrated Math I, II, III</w:t>
            </w:r>
            <w:r w:rsidRPr="00AC4745">
              <w:rPr>
                <w:rFonts w:ascii="Arial Narrow" w:hAnsi="Arial Narrow"/>
                <w:noProof/>
                <w:sz w:val="20"/>
                <w:szCs w:val="20"/>
              </w:rPr>
              <w:br/>
            </w:r>
            <w:r w:rsidR="00E81032">
              <w:rPr>
                <w:rFonts w:ascii="Arial Narrow" w:hAnsi="Arial Narrow"/>
                <w:noProof/>
                <w:sz w:val="20"/>
                <w:szCs w:val="20"/>
              </w:rPr>
              <w:t xml:space="preserve">AND </w:t>
            </w:r>
            <w:r w:rsidRPr="00AC4745">
              <w:rPr>
                <w:rFonts w:ascii="Arial Narrow" w:hAnsi="Arial Narrow"/>
                <w:noProof/>
                <w:sz w:val="20"/>
                <w:szCs w:val="20"/>
              </w:rPr>
              <w:t>Must take a math-based quantitative course during senior year</w:t>
            </w:r>
          </w:p>
        </w:tc>
      </w:tr>
      <w:tr w:rsidR="00AC4745" w:rsidRPr="00270201">
        <w:tc>
          <w:tcPr>
            <w:tcW w:w="2448" w:type="dxa"/>
            <w:shd w:val="clear" w:color="auto" w:fill="595959"/>
            <w:vAlign w:val="center"/>
          </w:tcPr>
          <w:p w:rsidR="00AC4745" w:rsidRPr="00270201" w:rsidRDefault="00AC4745" w:rsidP="00B57945">
            <w:pPr>
              <w:spacing w:before="60" w:after="60" w:line="240" w:lineRule="atLeast"/>
              <w:jc w:val="center"/>
              <w:rPr>
                <w:rFonts w:ascii="Arial Narrow" w:hAnsi="Arial Narrow"/>
                <w:b/>
                <w:noProof/>
                <w:color w:val="FFFFFF"/>
                <w:sz w:val="20"/>
                <w:szCs w:val="20"/>
              </w:rPr>
            </w:pPr>
            <w:r w:rsidRPr="00270201">
              <w:rPr>
                <w:rFonts w:ascii="Arial Narrow" w:hAnsi="Arial Narrow"/>
                <w:b/>
                <w:noProof/>
                <w:color w:val="FFFFFF"/>
                <w:sz w:val="20"/>
                <w:szCs w:val="20"/>
              </w:rPr>
              <w:t>SCIENCE</w:t>
            </w:r>
            <w:r w:rsidRPr="00270201">
              <w:rPr>
                <w:rFonts w:ascii="Arial Narrow" w:hAnsi="Arial Narrow"/>
                <w:b/>
                <w:noProof/>
                <w:color w:val="FFFFFF"/>
                <w:sz w:val="20"/>
                <w:szCs w:val="20"/>
              </w:rPr>
              <w:br/>
              <w:t>2 credits</w:t>
            </w:r>
          </w:p>
        </w:tc>
        <w:tc>
          <w:tcPr>
            <w:tcW w:w="7128" w:type="dxa"/>
            <w:shd w:val="clear" w:color="auto" w:fill="595959"/>
            <w:vAlign w:val="center"/>
          </w:tcPr>
          <w:p w:rsidR="00AC4745" w:rsidRPr="00270201" w:rsidRDefault="00AC4745" w:rsidP="00B57945">
            <w:pPr>
              <w:spacing w:before="60" w:after="60" w:line="240" w:lineRule="atLeast"/>
              <w:rPr>
                <w:rFonts w:ascii="Arial Narrow" w:hAnsi="Arial Narrow"/>
                <w:noProof/>
                <w:color w:val="FFFFFF"/>
                <w:sz w:val="20"/>
                <w:szCs w:val="20"/>
              </w:rPr>
            </w:pPr>
            <w:r w:rsidRPr="00270201">
              <w:rPr>
                <w:rFonts w:ascii="Arial Narrow" w:hAnsi="Arial Narrow"/>
                <w:noProof/>
                <w:color w:val="FFFFFF"/>
                <w:sz w:val="20"/>
                <w:szCs w:val="20"/>
              </w:rPr>
              <w:t>One credit must be in an algebra-based science course</w:t>
            </w:r>
            <w:r w:rsidRPr="00270201">
              <w:rPr>
                <w:rFonts w:ascii="Arial Narrow" w:hAnsi="Arial Narrow"/>
                <w:noProof/>
                <w:color w:val="FFFFFF"/>
                <w:sz w:val="20"/>
                <w:szCs w:val="20"/>
              </w:rPr>
              <w:br/>
              <w:t>One credit must be in biology, chemistry, or physics</w:t>
            </w:r>
          </w:p>
        </w:tc>
      </w:tr>
      <w:tr w:rsidR="00AC4745" w:rsidRPr="00270201">
        <w:tc>
          <w:tcPr>
            <w:tcW w:w="2448" w:type="dxa"/>
            <w:vAlign w:val="center"/>
          </w:tcPr>
          <w:p w:rsidR="00AC4745" w:rsidRPr="00AC4745" w:rsidRDefault="00AC4745" w:rsidP="00B57945">
            <w:pPr>
              <w:spacing w:before="60" w:after="60" w:line="240" w:lineRule="atLeast"/>
              <w:jc w:val="center"/>
              <w:rPr>
                <w:rFonts w:ascii="Arial Narrow" w:hAnsi="Arial Narrow"/>
                <w:b/>
                <w:noProof/>
                <w:sz w:val="20"/>
                <w:szCs w:val="20"/>
              </w:rPr>
            </w:pPr>
            <w:r w:rsidRPr="00AC4745">
              <w:rPr>
                <w:rFonts w:ascii="Arial Narrow" w:hAnsi="Arial Narrow"/>
                <w:b/>
                <w:noProof/>
                <w:sz w:val="20"/>
                <w:szCs w:val="20"/>
              </w:rPr>
              <w:t>SOCIAL STUDIES</w:t>
            </w:r>
            <w:r w:rsidRPr="00AC4745">
              <w:rPr>
                <w:rFonts w:ascii="Arial Narrow" w:hAnsi="Arial Narrow"/>
                <w:b/>
                <w:noProof/>
                <w:sz w:val="20"/>
                <w:szCs w:val="20"/>
              </w:rPr>
              <w:br/>
              <w:t>3 credits</w:t>
            </w:r>
          </w:p>
        </w:tc>
        <w:tc>
          <w:tcPr>
            <w:tcW w:w="7128" w:type="dxa"/>
            <w:vAlign w:val="center"/>
          </w:tcPr>
          <w:p w:rsidR="00AC4745" w:rsidRPr="00AC4745" w:rsidRDefault="00AC4745" w:rsidP="00B57945">
            <w:pPr>
              <w:spacing w:before="60" w:after="60" w:line="240" w:lineRule="atLeast"/>
              <w:rPr>
                <w:rFonts w:ascii="Arial Narrow" w:hAnsi="Arial Narrow"/>
                <w:noProof/>
                <w:sz w:val="20"/>
                <w:szCs w:val="20"/>
              </w:rPr>
            </w:pPr>
            <w:r w:rsidRPr="00AC4745">
              <w:rPr>
                <w:rFonts w:ascii="Arial Narrow" w:hAnsi="Arial Narrow"/>
                <w:noProof/>
                <w:sz w:val="20"/>
                <w:szCs w:val="20"/>
              </w:rPr>
              <w:t>History or other social science</w:t>
            </w:r>
          </w:p>
        </w:tc>
      </w:tr>
      <w:tr w:rsidR="00AC4745" w:rsidRPr="00270201">
        <w:tc>
          <w:tcPr>
            <w:tcW w:w="2448" w:type="dxa"/>
            <w:shd w:val="clear" w:color="auto" w:fill="595959"/>
            <w:vAlign w:val="center"/>
          </w:tcPr>
          <w:p w:rsidR="00AC4745" w:rsidRPr="00270201" w:rsidRDefault="00AC4745" w:rsidP="00B57945">
            <w:pPr>
              <w:spacing w:before="60" w:after="60" w:line="240" w:lineRule="atLeast"/>
              <w:jc w:val="center"/>
              <w:rPr>
                <w:rFonts w:ascii="Arial Narrow" w:hAnsi="Arial Narrow"/>
                <w:b/>
                <w:noProof/>
                <w:color w:val="FFFFFF"/>
                <w:sz w:val="20"/>
                <w:szCs w:val="20"/>
              </w:rPr>
            </w:pPr>
            <w:r w:rsidRPr="00270201">
              <w:rPr>
                <w:rFonts w:ascii="Arial Narrow" w:hAnsi="Arial Narrow"/>
                <w:b/>
                <w:noProof/>
                <w:color w:val="FFFFFF"/>
                <w:sz w:val="20"/>
                <w:szCs w:val="20"/>
              </w:rPr>
              <w:t>WORLD LANGUAGE</w:t>
            </w:r>
            <w:r w:rsidRPr="00270201">
              <w:rPr>
                <w:rFonts w:ascii="Arial Narrow" w:hAnsi="Arial Narrow"/>
                <w:b/>
                <w:noProof/>
                <w:color w:val="FFFFFF"/>
                <w:sz w:val="20"/>
                <w:szCs w:val="20"/>
              </w:rPr>
              <w:br/>
              <w:t>2 credits</w:t>
            </w:r>
          </w:p>
        </w:tc>
        <w:tc>
          <w:tcPr>
            <w:tcW w:w="7128" w:type="dxa"/>
            <w:shd w:val="clear" w:color="auto" w:fill="595959"/>
            <w:vAlign w:val="center"/>
          </w:tcPr>
          <w:p w:rsidR="00AC4745" w:rsidRPr="00270201" w:rsidRDefault="00AC4745" w:rsidP="00B57945">
            <w:pPr>
              <w:spacing w:before="60" w:after="60" w:line="240" w:lineRule="atLeast"/>
              <w:rPr>
                <w:rFonts w:ascii="Arial Narrow" w:hAnsi="Arial Narrow"/>
                <w:noProof/>
                <w:color w:val="FFFFFF"/>
                <w:sz w:val="20"/>
                <w:szCs w:val="20"/>
              </w:rPr>
            </w:pPr>
            <w:r w:rsidRPr="00270201">
              <w:rPr>
                <w:rFonts w:ascii="Arial Narrow" w:hAnsi="Arial Narrow"/>
                <w:noProof/>
                <w:color w:val="FFFFFF"/>
                <w:sz w:val="20"/>
                <w:szCs w:val="20"/>
              </w:rPr>
              <w:t>Two credits must be earned in the same language</w:t>
            </w:r>
            <w:r w:rsidRPr="00270201">
              <w:rPr>
                <w:rFonts w:ascii="Arial Narrow" w:hAnsi="Arial Narrow"/>
                <w:noProof/>
                <w:color w:val="FFFFFF"/>
                <w:sz w:val="20"/>
                <w:szCs w:val="20"/>
              </w:rPr>
              <w:br/>
              <w:t>One credit may be earned during middle school</w:t>
            </w:r>
          </w:p>
        </w:tc>
      </w:tr>
      <w:tr w:rsidR="00AC4745" w:rsidRPr="00270201">
        <w:tc>
          <w:tcPr>
            <w:tcW w:w="2448" w:type="dxa"/>
            <w:tcBorders>
              <w:bottom w:val="single" w:sz="4" w:space="0" w:color="597B51"/>
            </w:tcBorders>
            <w:vAlign w:val="center"/>
          </w:tcPr>
          <w:p w:rsidR="00AC4745" w:rsidRPr="00AC4745" w:rsidRDefault="00AC4745" w:rsidP="00B57945">
            <w:pPr>
              <w:spacing w:before="60" w:after="60" w:line="240" w:lineRule="atLeast"/>
              <w:jc w:val="center"/>
              <w:rPr>
                <w:rFonts w:ascii="Arial Narrow" w:hAnsi="Arial Narrow"/>
                <w:b/>
                <w:noProof/>
                <w:sz w:val="20"/>
                <w:szCs w:val="20"/>
              </w:rPr>
            </w:pPr>
            <w:r w:rsidRPr="00AC4745">
              <w:rPr>
                <w:rFonts w:ascii="Arial Narrow" w:hAnsi="Arial Narrow"/>
                <w:b/>
                <w:noProof/>
                <w:sz w:val="20"/>
                <w:szCs w:val="20"/>
              </w:rPr>
              <w:t>ARTS</w:t>
            </w:r>
            <w:r w:rsidRPr="00AC4745">
              <w:rPr>
                <w:rFonts w:ascii="Arial Narrow" w:hAnsi="Arial Narrow"/>
                <w:b/>
                <w:noProof/>
                <w:sz w:val="20"/>
                <w:szCs w:val="20"/>
              </w:rPr>
              <w:br/>
              <w:t>1 credit</w:t>
            </w:r>
          </w:p>
        </w:tc>
        <w:tc>
          <w:tcPr>
            <w:tcW w:w="7128" w:type="dxa"/>
            <w:tcBorders>
              <w:bottom w:val="single" w:sz="4" w:space="0" w:color="597B51"/>
            </w:tcBorders>
            <w:vAlign w:val="center"/>
          </w:tcPr>
          <w:p w:rsidR="00AC4745" w:rsidRPr="00AC4745" w:rsidRDefault="00AC4745" w:rsidP="00B57945">
            <w:pPr>
              <w:spacing w:before="60" w:after="60" w:line="240" w:lineRule="atLeast"/>
              <w:rPr>
                <w:rFonts w:ascii="Arial Narrow" w:hAnsi="Arial Narrow"/>
                <w:noProof/>
                <w:sz w:val="20"/>
                <w:szCs w:val="20"/>
              </w:rPr>
            </w:pPr>
            <w:r w:rsidRPr="00AC4745">
              <w:rPr>
                <w:rFonts w:ascii="Arial Narrow" w:hAnsi="Arial Narrow"/>
                <w:noProof/>
                <w:sz w:val="20"/>
                <w:szCs w:val="20"/>
              </w:rPr>
              <w:t>Fine, visual, or performing arts</w:t>
            </w:r>
          </w:p>
        </w:tc>
      </w:tr>
    </w:tbl>
    <w:p w:rsidR="00AC4745" w:rsidRPr="00236892" w:rsidRDefault="00AC4745" w:rsidP="00AC4745">
      <w:pPr>
        <w:spacing w:before="120" w:after="0" w:line="240" w:lineRule="atLeast"/>
        <w:rPr>
          <w:rFonts w:ascii="Arial Narrow" w:hAnsi="Arial Narrow"/>
          <w:color w:val="4D4D4D"/>
        </w:rPr>
      </w:pPr>
      <w:r w:rsidRPr="00AC4745">
        <w:rPr>
          <w:rFonts w:ascii="Arial Narrow" w:hAnsi="Arial Narrow"/>
          <w:noProof/>
        </w:rPr>
        <w:t>Learn more about Minimum College Admission Requirements at</w:t>
      </w:r>
      <w:r w:rsidRPr="00236892">
        <w:rPr>
          <w:rFonts w:ascii="Arial Narrow" w:hAnsi="Arial Narrow"/>
          <w:noProof/>
          <w:color w:val="4D4D4D"/>
        </w:rPr>
        <w:t xml:space="preserve"> </w:t>
      </w:r>
      <w:hyperlink r:id="rId30" w:history="1">
        <w:r w:rsidRPr="00236892">
          <w:rPr>
            <w:rStyle w:val="Hyperlink"/>
            <w:rFonts w:ascii="Arial Narrow" w:hAnsi="Arial Narrow"/>
            <w:noProof/>
          </w:rPr>
          <w:t>www.hecb.wa.gov/research/issues/documents/RevisedMCASOverviewParents-April2011.pdf</w:t>
        </w:r>
      </w:hyperlink>
      <w:r w:rsidRPr="00236892">
        <w:rPr>
          <w:rFonts w:ascii="Arial Narrow" w:hAnsi="Arial Narrow"/>
          <w:noProof/>
          <w:color w:val="4D4D4D"/>
        </w:rPr>
        <w:t xml:space="preserve">. </w:t>
      </w:r>
    </w:p>
    <w:p w:rsidR="00EB54DE" w:rsidRPr="00EB54DE" w:rsidRDefault="00EB54DE" w:rsidP="00EB54DE">
      <w:pPr>
        <w:spacing w:after="0" w:line="240" w:lineRule="atLeast"/>
        <w:rPr>
          <w:rFonts w:ascii="Arial Narrow" w:hAnsi="Arial Narrow"/>
        </w:rPr>
      </w:pPr>
    </w:p>
    <w:sectPr w:rsidR="00EB54DE" w:rsidRPr="00EB54DE" w:rsidSect="00343994">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2CC" w:rsidRDefault="006132CC" w:rsidP="00AF4786">
      <w:pPr>
        <w:spacing w:after="0" w:line="240" w:lineRule="auto"/>
      </w:pPr>
      <w:r>
        <w:separator/>
      </w:r>
    </w:p>
  </w:endnote>
  <w:endnote w:type="continuationSeparator" w:id="0">
    <w:p w:rsidR="006132CC" w:rsidRDefault="006132CC"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4DE" w:rsidRDefault="00AF5775"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EB54DE" w:rsidRPr="00F00D8B" w:rsidRDefault="00EB54DE"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EB54DE" w:rsidRDefault="00EB54DE">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182E2F">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9A563C">
      <w:fldChar w:fldCharType="begin"/>
    </w:r>
    <w:r w:rsidR="009A563C">
      <w:instrText xml:space="preserve"> PAGE   \* MERGEFORMAT </w:instrText>
    </w:r>
    <w:r w:rsidR="009A563C">
      <w:fldChar w:fldCharType="separate"/>
    </w:r>
    <w:r w:rsidR="00AF5775" w:rsidRPr="00AF5775">
      <w:rPr>
        <w:rFonts w:ascii="Arial Narrow" w:hAnsi="Arial Narrow"/>
        <w:noProof/>
        <w:color w:val="595959" w:themeColor="text1" w:themeTint="A6"/>
        <w:sz w:val="18"/>
        <w:szCs w:val="18"/>
      </w:rPr>
      <w:t>3</w:t>
    </w:r>
    <w:r w:rsidR="009A563C">
      <w:rPr>
        <w:rFonts w:ascii="Arial Narrow" w:hAnsi="Arial Narrow"/>
        <w:noProof/>
        <w:color w:val="595959" w:themeColor="text1" w:themeTint="A6"/>
        <w:sz w:val="18"/>
        <w:szCs w:val="18"/>
      </w:rPr>
      <w:fldChar w:fldCharType="end"/>
    </w:r>
  </w:p>
  <w:p w:rsidR="009A563C" w:rsidRPr="00F00D8B" w:rsidRDefault="009A563C">
    <w:pPr>
      <w:pStyle w:val="Footer"/>
      <w:rPr>
        <w:rFonts w:ascii="Arial Narrow" w:hAnsi="Arial Narrow"/>
        <w:color w:val="595959" w:themeColor="text1" w:themeTint="A6"/>
        <w:sz w:val="18"/>
        <w:szCs w:val="18"/>
      </w:rPr>
    </w:pPr>
    <w:r>
      <w:rPr>
        <w:noProof/>
        <w:color w:val="000000"/>
      </w:rPr>
      <w:drawing>
        <wp:inline distT="0" distB="0" distL="0" distR="0" wp14:anchorId="0225AE6A" wp14:editId="7AA0D80B">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4DE" w:rsidRDefault="00AF5775"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EB54DE" w:rsidRPr="00F00D8B" w:rsidRDefault="00EB54DE"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EB54DE" w:rsidRDefault="00EB54DE">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182E2F">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9A563C">
      <w:fldChar w:fldCharType="begin"/>
    </w:r>
    <w:r w:rsidR="009A563C">
      <w:instrText xml:space="preserve"> PAGE   \* MERGEFORMAT </w:instrText>
    </w:r>
    <w:r w:rsidR="009A563C">
      <w:fldChar w:fldCharType="separate"/>
    </w:r>
    <w:r w:rsidR="00AF5775" w:rsidRPr="00AF5775">
      <w:rPr>
        <w:rFonts w:ascii="Arial Narrow" w:hAnsi="Arial Narrow"/>
        <w:noProof/>
        <w:color w:val="595959" w:themeColor="text1" w:themeTint="A6"/>
        <w:sz w:val="18"/>
        <w:szCs w:val="18"/>
      </w:rPr>
      <w:t>1</w:t>
    </w:r>
    <w:r w:rsidR="009A563C">
      <w:rPr>
        <w:rFonts w:ascii="Arial Narrow" w:hAnsi="Arial Narrow"/>
        <w:noProof/>
        <w:color w:val="595959" w:themeColor="text1" w:themeTint="A6"/>
        <w:sz w:val="18"/>
        <w:szCs w:val="18"/>
      </w:rPr>
      <w:fldChar w:fldCharType="end"/>
    </w:r>
  </w:p>
  <w:p w:rsidR="009A563C" w:rsidRPr="00F00D8B" w:rsidRDefault="009A563C">
    <w:pPr>
      <w:pStyle w:val="Footer"/>
      <w:rPr>
        <w:rFonts w:ascii="Arial Narrow" w:hAnsi="Arial Narrow"/>
        <w:color w:val="595959" w:themeColor="text1" w:themeTint="A6"/>
        <w:sz w:val="18"/>
        <w:szCs w:val="18"/>
      </w:rPr>
    </w:pPr>
    <w:r>
      <w:rPr>
        <w:noProof/>
        <w:color w:val="000000"/>
      </w:rPr>
      <w:drawing>
        <wp:inline distT="0" distB="0" distL="0" distR="0" wp14:anchorId="13328226" wp14:editId="13B7B071">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4DE" w:rsidRDefault="00EB54DE"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182E2F">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9A563C" w:rsidRPr="00F00D8B" w:rsidRDefault="009A563C"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2CC" w:rsidRDefault="006132CC" w:rsidP="00AF4786">
      <w:pPr>
        <w:spacing w:after="0" w:line="240" w:lineRule="auto"/>
      </w:pPr>
      <w:r>
        <w:separator/>
      </w:r>
    </w:p>
  </w:footnote>
  <w:footnote w:type="continuationSeparator" w:id="0">
    <w:p w:rsidR="006132CC" w:rsidRDefault="006132CC"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4DE" w:rsidRPr="006865C1" w:rsidRDefault="00EB54DE"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8-14</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POSTSECONDARY ADMISSIONS</w:t>
    </w:r>
  </w:p>
  <w:p w:rsidR="00EB54DE" w:rsidRPr="00AB1FCB" w:rsidRDefault="00AF5775"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4DE" w:rsidRDefault="00EB54DE">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4DE" w:rsidRPr="00343994" w:rsidRDefault="00EB54DE"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D5813"/>
    <w:multiLevelType w:val="hybridMultilevel"/>
    <w:tmpl w:val="3B72E148"/>
    <w:lvl w:ilvl="0" w:tplc="8782F3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00D20"/>
    <w:multiLevelType w:val="hybridMultilevel"/>
    <w:tmpl w:val="81F0651E"/>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B59A2"/>
    <w:multiLevelType w:val="hybridMultilevel"/>
    <w:tmpl w:val="B9847B38"/>
    <w:lvl w:ilvl="0" w:tplc="DEC23970">
      <w:start w:val="1"/>
      <w:numFmt w:val="bullet"/>
      <w:lvlText w:val="►"/>
      <w:lvlJc w:val="left"/>
      <w:pPr>
        <w:tabs>
          <w:tab w:val="num" w:pos="720"/>
        </w:tabs>
        <w:ind w:left="720" w:hanging="360"/>
      </w:pPr>
      <w:rPr>
        <w:rFonts w:ascii="Arial Narrow" w:hAnsi="Arial Narrow" w:hint="default"/>
        <w:color w:val="597B5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1298B7F6"/>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D00DC"/>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6D96913"/>
    <w:multiLevelType w:val="hybridMultilevel"/>
    <w:tmpl w:val="6B7CE148"/>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5E7B10"/>
    <w:multiLevelType w:val="hybridMultilevel"/>
    <w:tmpl w:val="E3389BEA"/>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D74291"/>
    <w:multiLevelType w:val="hybridMultilevel"/>
    <w:tmpl w:val="F6329EA2"/>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E35D8"/>
    <w:multiLevelType w:val="hybridMultilevel"/>
    <w:tmpl w:val="D7707B02"/>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96695F"/>
    <w:multiLevelType w:val="hybridMultilevel"/>
    <w:tmpl w:val="7270D4C4"/>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9"/>
  </w:num>
  <w:num w:numId="6">
    <w:abstractNumId w:val="22"/>
  </w:num>
  <w:num w:numId="7">
    <w:abstractNumId w:val="27"/>
  </w:num>
  <w:num w:numId="8">
    <w:abstractNumId w:val="1"/>
  </w:num>
  <w:num w:numId="9">
    <w:abstractNumId w:val="0"/>
  </w:num>
  <w:num w:numId="10">
    <w:abstractNumId w:val="11"/>
  </w:num>
  <w:num w:numId="11">
    <w:abstractNumId w:val="34"/>
  </w:num>
  <w:num w:numId="12">
    <w:abstractNumId w:val="16"/>
  </w:num>
  <w:num w:numId="13">
    <w:abstractNumId w:val="23"/>
  </w:num>
  <w:num w:numId="14">
    <w:abstractNumId w:val="26"/>
  </w:num>
  <w:num w:numId="15">
    <w:abstractNumId w:val="20"/>
  </w:num>
  <w:num w:numId="16">
    <w:abstractNumId w:val="38"/>
  </w:num>
  <w:num w:numId="17">
    <w:abstractNumId w:val="35"/>
  </w:num>
  <w:num w:numId="18">
    <w:abstractNumId w:val="17"/>
  </w:num>
  <w:num w:numId="19">
    <w:abstractNumId w:val="19"/>
  </w:num>
  <w:num w:numId="20">
    <w:abstractNumId w:val="37"/>
  </w:num>
  <w:num w:numId="21">
    <w:abstractNumId w:val="14"/>
  </w:num>
  <w:num w:numId="22">
    <w:abstractNumId w:val="29"/>
  </w:num>
  <w:num w:numId="23">
    <w:abstractNumId w:val="6"/>
  </w:num>
  <w:num w:numId="24">
    <w:abstractNumId w:val="32"/>
  </w:num>
  <w:num w:numId="25">
    <w:abstractNumId w:val="30"/>
  </w:num>
  <w:num w:numId="26">
    <w:abstractNumId w:val="21"/>
  </w:num>
  <w:num w:numId="27">
    <w:abstractNumId w:val="13"/>
  </w:num>
  <w:num w:numId="28">
    <w:abstractNumId w:val="4"/>
  </w:num>
  <w:num w:numId="29">
    <w:abstractNumId w:val="28"/>
  </w:num>
  <w:num w:numId="30">
    <w:abstractNumId w:val="18"/>
  </w:num>
  <w:num w:numId="31">
    <w:abstractNumId w:val="25"/>
  </w:num>
  <w:num w:numId="32">
    <w:abstractNumId w:val="24"/>
  </w:num>
  <w:num w:numId="33">
    <w:abstractNumId w:val="12"/>
  </w:num>
  <w:num w:numId="34">
    <w:abstractNumId w:val="15"/>
  </w:num>
  <w:num w:numId="35">
    <w:abstractNumId w:val="10"/>
  </w:num>
  <w:num w:numId="36">
    <w:abstractNumId w:val="31"/>
  </w:num>
  <w:num w:numId="37">
    <w:abstractNumId w:val="39"/>
  </w:num>
  <w:num w:numId="38">
    <w:abstractNumId w:val="2"/>
  </w:num>
  <w:num w:numId="39">
    <w:abstractNumId w:val="33"/>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632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2E2F"/>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1B67"/>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02D01"/>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32CC"/>
    <w:rsid w:val="00614A86"/>
    <w:rsid w:val="00621D9E"/>
    <w:rsid w:val="006235FB"/>
    <w:rsid w:val="00627068"/>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5A1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2FAE"/>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63C"/>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479A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C4745"/>
    <w:rsid w:val="00AD551C"/>
    <w:rsid w:val="00AE4FF2"/>
    <w:rsid w:val="00AE6634"/>
    <w:rsid w:val="00AE7157"/>
    <w:rsid w:val="00AF0FDD"/>
    <w:rsid w:val="00AF199F"/>
    <w:rsid w:val="00AF29CD"/>
    <w:rsid w:val="00AF4786"/>
    <w:rsid w:val="00AF5775"/>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2F4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943A7"/>
    <w:rsid w:val="00C97B04"/>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0A32"/>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81032"/>
    <w:rsid w:val="00E90997"/>
    <w:rsid w:val="00EA0305"/>
    <w:rsid w:val="00EA38E2"/>
    <w:rsid w:val="00EB0627"/>
    <w:rsid w:val="00EB4F07"/>
    <w:rsid w:val="00EB54DE"/>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4"/>
    <o:shapelayout v:ext="edit">
      <o:idmap v:ext="edit" data="1"/>
    </o:shapelayout>
  </w:shapeDefaults>
  <w:decimalSymbol w:val="."/>
  <w:listSeparator w:val=","/>
  <w15:docId w15:val="{6596548F-DDD5-460C-AB5D-10CDDE2E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tc.edu/" TargetMode="External"/><Relationship Id="rId13" Type="http://schemas.openxmlformats.org/officeDocument/2006/relationships/hyperlink" Target="http://www.ewu.edu" TargetMode="External"/><Relationship Id="rId18" Type="http://schemas.openxmlformats.org/officeDocument/2006/relationships/footer" Target="footer1.xml"/><Relationship Id="rId26" Type="http://schemas.openxmlformats.org/officeDocument/2006/relationships/hyperlink" Target="http://www.cwu.edu" TargetMode="External"/><Relationship Id="rId3" Type="http://schemas.openxmlformats.org/officeDocument/2006/relationships/styles" Target="styles.xml"/><Relationship Id="rId21" Type="http://schemas.openxmlformats.org/officeDocument/2006/relationships/hyperlink" Target="http://www.washington.edu" TargetMode="External"/><Relationship Id="rId7" Type="http://schemas.openxmlformats.org/officeDocument/2006/relationships/endnotes" Target="endnotes.xml"/><Relationship Id="rId12" Type="http://schemas.openxmlformats.org/officeDocument/2006/relationships/hyperlink" Target="http://www.evergreen.edu" TargetMode="External"/><Relationship Id="rId17" Type="http://schemas.openxmlformats.org/officeDocument/2006/relationships/header" Target="header1.xml"/><Relationship Id="rId25" Type="http://schemas.openxmlformats.org/officeDocument/2006/relationships/hyperlink" Target="http://www.ewu.edu" TargetMode="External"/><Relationship Id="rId2" Type="http://schemas.openxmlformats.org/officeDocument/2006/relationships/numbering" Target="numbering.xml"/><Relationship Id="rId16" Type="http://schemas.openxmlformats.org/officeDocument/2006/relationships/hyperlink" Target="http://www.thewashboard.org" TargetMode="External"/><Relationship Id="rId20" Type="http://schemas.openxmlformats.org/officeDocument/2006/relationships/footer" Target="foot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wu.edu" TargetMode="External"/><Relationship Id="rId24" Type="http://schemas.openxmlformats.org/officeDocument/2006/relationships/hyperlink" Target="http://www.evergreen.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sac.wa.gov" TargetMode="External"/><Relationship Id="rId23" Type="http://schemas.openxmlformats.org/officeDocument/2006/relationships/hyperlink" Target="http://www.wwu.edu" TargetMode="External"/><Relationship Id="rId28" Type="http://schemas.openxmlformats.org/officeDocument/2006/relationships/header" Target="header3.xml"/><Relationship Id="rId10" Type="http://schemas.openxmlformats.org/officeDocument/2006/relationships/hyperlink" Target="http://www.wsu.edu"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shington.edu" TargetMode="External"/><Relationship Id="rId14" Type="http://schemas.openxmlformats.org/officeDocument/2006/relationships/hyperlink" Target="http://www.cwu.edu" TargetMode="External"/><Relationship Id="rId22" Type="http://schemas.openxmlformats.org/officeDocument/2006/relationships/hyperlink" Target="http://www.wsu.edu" TargetMode="External"/><Relationship Id="rId27" Type="http://schemas.openxmlformats.org/officeDocument/2006/relationships/hyperlink" Target="http://www.sbctc.edu/" TargetMode="External"/><Relationship Id="rId30" Type="http://schemas.openxmlformats.org/officeDocument/2006/relationships/hyperlink" Target="http://www.hecb.wa.gov/research/issues/documents/RevisedMCASOverviewParents-April2011.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67640-B739-4A80-B333-98DE1CF9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8089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Hans Appel</cp:lastModifiedBy>
  <cp:revision>2</cp:revision>
  <cp:lastPrinted>2013-01-31T22:27:00Z</cp:lastPrinted>
  <dcterms:created xsi:type="dcterms:W3CDTF">2017-06-05T18:31:00Z</dcterms:created>
  <dcterms:modified xsi:type="dcterms:W3CDTF">2017-06-05T18:31:00Z</dcterms:modified>
</cp:coreProperties>
</file>